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0777C" w14:textId="77777777" w:rsidR="008B55A2" w:rsidRPr="0077100C" w:rsidRDefault="00D81C0F" w:rsidP="00B43474">
      <w:pPr>
        <w:jc w:val="center"/>
        <w:rPr>
          <w:rFonts w:eastAsia="Times New Roman" w:cs="Times New Roman"/>
          <w:b/>
          <w:sz w:val="24"/>
          <w:szCs w:val="24"/>
        </w:rPr>
      </w:pPr>
      <w:r w:rsidRPr="0077100C">
        <w:rPr>
          <w:rFonts w:eastAsia="Times New Roman" w:cs="Times New Roman"/>
          <w:b/>
          <w:sz w:val="24"/>
          <w:szCs w:val="24"/>
        </w:rPr>
        <w:t xml:space="preserve">                                                                                                                </w:t>
      </w:r>
    </w:p>
    <w:p w14:paraId="656685ED" w14:textId="77777777" w:rsidR="008B55A2" w:rsidRPr="0077100C" w:rsidRDefault="008B55A2" w:rsidP="00B43474">
      <w:pPr>
        <w:jc w:val="center"/>
        <w:rPr>
          <w:rFonts w:eastAsia="Times New Roman" w:cs="Times New Roman"/>
          <w:b/>
          <w:sz w:val="24"/>
          <w:szCs w:val="24"/>
        </w:rPr>
      </w:pPr>
    </w:p>
    <w:p w14:paraId="45A7A7AA" w14:textId="77777777" w:rsidR="00677E3B" w:rsidRPr="0077100C" w:rsidRDefault="00677E3B" w:rsidP="008B55A2">
      <w:pPr>
        <w:ind w:left="7080" w:firstLine="0"/>
        <w:rPr>
          <w:rFonts w:eastAsia="Times New Roman" w:cs="Times New Roman"/>
          <w:b/>
          <w:sz w:val="24"/>
          <w:szCs w:val="24"/>
        </w:rPr>
      </w:pPr>
    </w:p>
    <w:p w14:paraId="24DB7C02" w14:textId="377E6277" w:rsidR="001477B7" w:rsidRPr="0077100C" w:rsidRDefault="00D81C0F" w:rsidP="008B55A2">
      <w:pPr>
        <w:ind w:left="7080" w:firstLine="0"/>
        <w:rPr>
          <w:rFonts w:eastAsia="Times New Roman" w:cs="Times New Roman"/>
          <w:b/>
          <w:sz w:val="24"/>
          <w:szCs w:val="24"/>
        </w:rPr>
      </w:pPr>
      <w:r w:rsidRPr="0077100C">
        <w:rPr>
          <w:rFonts w:eastAsia="Times New Roman" w:cs="Times New Roman"/>
          <w:b/>
          <w:sz w:val="24"/>
          <w:szCs w:val="24"/>
        </w:rPr>
        <w:t>Приложение № 1</w:t>
      </w:r>
    </w:p>
    <w:p w14:paraId="56697B5A" w14:textId="77777777" w:rsidR="00D81C0F" w:rsidRPr="0077100C" w:rsidRDefault="00D81C0F" w:rsidP="00B43474">
      <w:pPr>
        <w:jc w:val="center"/>
        <w:rPr>
          <w:rFonts w:eastAsia="Times New Roman" w:cs="Times New Roman"/>
          <w:b/>
          <w:sz w:val="24"/>
          <w:szCs w:val="24"/>
        </w:rPr>
      </w:pPr>
    </w:p>
    <w:p w14:paraId="27AE1C17" w14:textId="77777777" w:rsidR="00D81C0F" w:rsidRPr="0077100C" w:rsidRDefault="00D81C0F" w:rsidP="00B43474">
      <w:pPr>
        <w:jc w:val="center"/>
        <w:rPr>
          <w:rFonts w:cs="Times New Roman"/>
          <w:b/>
          <w:sz w:val="24"/>
          <w:szCs w:val="24"/>
        </w:rPr>
      </w:pPr>
    </w:p>
    <w:p w14:paraId="13312455" w14:textId="77777777" w:rsidR="001477B7" w:rsidRPr="0077100C" w:rsidRDefault="001477B7" w:rsidP="00B43474">
      <w:pPr>
        <w:jc w:val="center"/>
        <w:rPr>
          <w:rFonts w:cs="Times New Roman"/>
          <w:b/>
          <w:sz w:val="24"/>
          <w:szCs w:val="24"/>
        </w:rPr>
      </w:pPr>
    </w:p>
    <w:p w14:paraId="6324A902" w14:textId="77777777" w:rsidR="00677E3B" w:rsidRPr="0077100C" w:rsidRDefault="00677E3B" w:rsidP="00B43474">
      <w:pPr>
        <w:jc w:val="center"/>
        <w:rPr>
          <w:rFonts w:cs="Times New Roman"/>
          <w:b/>
          <w:sz w:val="24"/>
          <w:szCs w:val="24"/>
        </w:rPr>
      </w:pPr>
    </w:p>
    <w:p w14:paraId="1074ACE9" w14:textId="77777777" w:rsidR="00677E3B" w:rsidRPr="0077100C" w:rsidRDefault="00677E3B" w:rsidP="00B43474">
      <w:pPr>
        <w:jc w:val="center"/>
        <w:rPr>
          <w:rFonts w:cs="Times New Roman"/>
          <w:b/>
          <w:sz w:val="24"/>
          <w:szCs w:val="24"/>
        </w:rPr>
      </w:pPr>
    </w:p>
    <w:p w14:paraId="3A3D96BE" w14:textId="77777777" w:rsidR="00B43474" w:rsidRPr="00632C94" w:rsidRDefault="00554AE5" w:rsidP="00B43474">
      <w:pPr>
        <w:jc w:val="center"/>
        <w:rPr>
          <w:rFonts w:cs="Times New Roman"/>
          <w:b/>
          <w:szCs w:val="28"/>
        </w:rPr>
      </w:pPr>
      <w:r w:rsidRPr="00632C94">
        <w:rPr>
          <w:rFonts w:cs="Times New Roman"/>
          <w:b/>
          <w:szCs w:val="28"/>
        </w:rPr>
        <w:t>ТЕХНИЧЕСКА СПЕЦИФИАКЦИЯ</w:t>
      </w:r>
    </w:p>
    <w:p w14:paraId="0C6D0621" w14:textId="77777777" w:rsidR="00E218D6" w:rsidRPr="00632C94" w:rsidRDefault="00E218D6" w:rsidP="00B43474">
      <w:pPr>
        <w:jc w:val="center"/>
        <w:rPr>
          <w:rFonts w:cs="Times New Roman"/>
          <w:b/>
          <w:szCs w:val="28"/>
        </w:rPr>
      </w:pPr>
    </w:p>
    <w:p w14:paraId="23EB2D75" w14:textId="3E4BDAB4" w:rsidR="001477B7" w:rsidRPr="00632C94" w:rsidRDefault="00677E3B" w:rsidP="001477B7">
      <w:pPr>
        <w:tabs>
          <w:tab w:val="left" w:pos="993"/>
        </w:tabs>
        <w:ind w:firstLine="567"/>
        <w:rPr>
          <w:rFonts w:eastAsia="Times New Roman" w:cs="Times New Roman"/>
          <w:b/>
          <w:szCs w:val="28"/>
        </w:rPr>
      </w:pPr>
      <w:r w:rsidRPr="00632C94">
        <w:rPr>
          <w:rFonts w:eastAsia="Times New Roman" w:cs="Times New Roman"/>
          <w:b/>
          <w:szCs w:val="28"/>
        </w:rPr>
        <w:t xml:space="preserve">за изпълнение на отделни видове строителни и монтажни работи по проект </w:t>
      </w:r>
      <w:r w:rsidR="00387606" w:rsidRPr="00387606">
        <w:rPr>
          <w:rFonts w:eastAsia="Calibri" w:cs="Times New Roman"/>
          <w:b/>
          <w:szCs w:val="28"/>
        </w:rPr>
        <w:t>„Повишаване качеството на живот и създаването на оптимална жизнена среда, чрез реконструкция на водопроводна мрежа на с. Хитрино, Община Хитрино“</w:t>
      </w:r>
      <w:r w:rsidRPr="00632C94">
        <w:rPr>
          <w:rFonts w:eastAsia="Times New Roman" w:cs="Times New Roman"/>
          <w:b/>
          <w:szCs w:val="28"/>
        </w:rPr>
        <w:t>,</w:t>
      </w:r>
      <w:r w:rsidR="001477B7" w:rsidRPr="00632C94">
        <w:rPr>
          <w:rFonts w:eastAsia="Calibri" w:cs="Times New Roman"/>
          <w:b/>
          <w:szCs w:val="28"/>
        </w:rPr>
        <w:t xml:space="preserve"> във връзка с предстоящо </w:t>
      </w:r>
      <w:r w:rsidR="001477B7" w:rsidRPr="00632C94">
        <w:rPr>
          <w:rFonts w:eastAsia="Calibri" w:cs="Times New Roman"/>
          <w:b/>
          <w:bCs/>
          <w:szCs w:val="28"/>
        </w:rPr>
        <w:t xml:space="preserve">кандидатстване по </w:t>
      </w:r>
      <w:proofErr w:type="spellStart"/>
      <w:r w:rsidR="001477B7" w:rsidRPr="00632C94">
        <w:rPr>
          <w:rFonts w:eastAsia="Calibri" w:cs="Times New Roman"/>
          <w:b/>
          <w:bCs/>
          <w:szCs w:val="28"/>
        </w:rPr>
        <w:t>подмярка</w:t>
      </w:r>
      <w:proofErr w:type="spellEnd"/>
      <w:r w:rsidR="001477B7" w:rsidRPr="00632C94">
        <w:rPr>
          <w:rFonts w:eastAsia="Calibri" w:cs="Times New Roman"/>
          <w:b/>
          <w:bCs/>
          <w:szCs w:val="28"/>
        </w:rPr>
        <w:t xml:space="preserve"> 7.2 „Инвестиции в създаването, подобряването или разширяването на всички видове малка по мащаби инфраструктура“ към Програма за развитие на селските райони 2014-2020 г.</w:t>
      </w:r>
    </w:p>
    <w:p w14:paraId="448A6213" w14:textId="77777777" w:rsidR="001477B7" w:rsidRPr="00632C94" w:rsidRDefault="001477B7" w:rsidP="001477B7">
      <w:pPr>
        <w:tabs>
          <w:tab w:val="left" w:pos="426"/>
          <w:tab w:val="left" w:pos="2835"/>
        </w:tabs>
        <w:spacing w:line="276" w:lineRule="auto"/>
        <w:ind w:firstLine="567"/>
        <w:jc w:val="center"/>
        <w:rPr>
          <w:rFonts w:eastAsia="Calibri" w:cs="Times New Roman"/>
          <w:b/>
          <w:bCs/>
          <w:szCs w:val="28"/>
        </w:rPr>
      </w:pPr>
    </w:p>
    <w:p w14:paraId="5DCE20BF"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0843746E"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1ED64B59"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1E154F54"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3291139F"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02AA86E5"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6305A148"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6A0939CC"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7EFB3480"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061A1A33"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326BC835"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6BEC5D23"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65BDF748"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43C470D4" w14:textId="77777777" w:rsidR="001477B7" w:rsidRDefault="001477B7" w:rsidP="001477B7">
      <w:pPr>
        <w:tabs>
          <w:tab w:val="left" w:pos="426"/>
          <w:tab w:val="left" w:pos="2835"/>
        </w:tabs>
        <w:spacing w:line="276" w:lineRule="auto"/>
        <w:ind w:firstLine="567"/>
        <w:jc w:val="center"/>
        <w:rPr>
          <w:rFonts w:eastAsia="Calibri" w:cs="Times New Roman"/>
          <w:b/>
          <w:bCs/>
          <w:sz w:val="24"/>
          <w:szCs w:val="24"/>
        </w:rPr>
      </w:pPr>
    </w:p>
    <w:p w14:paraId="2FD0DF00" w14:textId="77777777" w:rsidR="008C7BA1" w:rsidRDefault="008C7BA1" w:rsidP="001477B7">
      <w:pPr>
        <w:tabs>
          <w:tab w:val="left" w:pos="426"/>
          <w:tab w:val="left" w:pos="2835"/>
        </w:tabs>
        <w:spacing w:line="276" w:lineRule="auto"/>
        <w:ind w:firstLine="567"/>
        <w:jc w:val="center"/>
        <w:rPr>
          <w:rFonts w:eastAsia="Calibri" w:cs="Times New Roman"/>
          <w:b/>
          <w:bCs/>
          <w:sz w:val="24"/>
          <w:szCs w:val="24"/>
        </w:rPr>
      </w:pPr>
    </w:p>
    <w:p w14:paraId="7B07CF0D" w14:textId="77777777" w:rsidR="008C7BA1" w:rsidRPr="0077100C" w:rsidRDefault="008C7BA1" w:rsidP="001477B7">
      <w:pPr>
        <w:tabs>
          <w:tab w:val="left" w:pos="426"/>
          <w:tab w:val="left" w:pos="2835"/>
        </w:tabs>
        <w:spacing w:line="276" w:lineRule="auto"/>
        <w:ind w:firstLine="567"/>
        <w:jc w:val="center"/>
        <w:rPr>
          <w:rFonts w:eastAsia="Calibri" w:cs="Times New Roman"/>
          <w:b/>
          <w:bCs/>
          <w:sz w:val="24"/>
          <w:szCs w:val="24"/>
        </w:rPr>
      </w:pPr>
    </w:p>
    <w:p w14:paraId="62294F87"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65DCD811"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52F523E8"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216F6D19"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4AB92E8D" w14:textId="77777777" w:rsidR="001477B7" w:rsidRPr="0077100C" w:rsidRDefault="001477B7" w:rsidP="001477B7">
      <w:pPr>
        <w:tabs>
          <w:tab w:val="left" w:pos="426"/>
          <w:tab w:val="left" w:pos="2835"/>
        </w:tabs>
        <w:spacing w:line="276" w:lineRule="auto"/>
        <w:ind w:firstLine="567"/>
        <w:jc w:val="center"/>
        <w:rPr>
          <w:rFonts w:eastAsia="Calibri" w:cs="Times New Roman"/>
          <w:b/>
          <w:bCs/>
          <w:sz w:val="24"/>
          <w:szCs w:val="24"/>
        </w:rPr>
      </w:pPr>
    </w:p>
    <w:p w14:paraId="671A31CC" w14:textId="77777777" w:rsidR="00677E3B" w:rsidRPr="0077100C" w:rsidRDefault="00677E3B" w:rsidP="001477B7">
      <w:pPr>
        <w:tabs>
          <w:tab w:val="left" w:pos="426"/>
          <w:tab w:val="left" w:pos="2835"/>
        </w:tabs>
        <w:spacing w:line="276" w:lineRule="auto"/>
        <w:ind w:firstLine="567"/>
        <w:jc w:val="center"/>
        <w:rPr>
          <w:rFonts w:eastAsia="Calibri" w:cs="Times New Roman"/>
          <w:b/>
          <w:bCs/>
          <w:sz w:val="24"/>
          <w:szCs w:val="24"/>
        </w:rPr>
      </w:pPr>
    </w:p>
    <w:p w14:paraId="7DF5E638" w14:textId="77777777" w:rsidR="00F121E1" w:rsidRPr="0077100C" w:rsidRDefault="00F121E1" w:rsidP="00B76153">
      <w:pPr>
        <w:keepNext/>
        <w:tabs>
          <w:tab w:val="left" w:pos="284"/>
          <w:tab w:val="left" w:pos="567"/>
        </w:tabs>
        <w:spacing w:line="276" w:lineRule="auto"/>
        <w:ind w:firstLine="0"/>
        <w:outlineLvl w:val="1"/>
        <w:rPr>
          <w:rFonts w:eastAsia="Times New Roman" w:cs="Times New Roman"/>
          <w:b/>
          <w:bCs/>
          <w:sz w:val="24"/>
          <w:szCs w:val="24"/>
        </w:rPr>
      </w:pPr>
    </w:p>
    <w:p w14:paraId="10A40546" w14:textId="278DB137" w:rsidR="00B76153" w:rsidRDefault="00814633" w:rsidP="00B76153">
      <w:pPr>
        <w:keepNext/>
        <w:tabs>
          <w:tab w:val="left" w:pos="284"/>
          <w:tab w:val="left" w:pos="567"/>
        </w:tabs>
        <w:spacing w:line="276" w:lineRule="auto"/>
        <w:ind w:firstLine="0"/>
        <w:outlineLvl w:val="1"/>
        <w:rPr>
          <w:rFonts w:eastAsia="Times New Roman" w:cs="Times New Roman"/>
          <w:b/>
          <w:bCs/>
          <w:sz w:val="24"/>
          <w:szCs w:val="24"/>
          <w:lang w:val="en-US"/>
        </w:rPr>
      </w:pPr>
      <w:r w:rsidRPr="0077100C">
        <w:rPr>
          <w:rFonts w:eastAsia="Times New Roman" w:cs="Times New Roman"/>
          <w:b/>
          <w:bCs/>
          <w:sz w:val="24"/>
          <w:szCs w:val="24"/>
        </w:rPr>
        <w:t>1.</w:t>
      </w:r>
      <w:r w:rsidRPr="0077100C">
        <w:rPr>
          <w:rFonts w:eastAsia="Times New Roman" w:cs="Times New Roman"/>
          <w:b/>
          <w:bCs/>
          <w:sz w:val="24"/>
          <w:szCs w:val="24"/>
        </w:rPr>
        <w:tab/>
        <w:t>Допустим кандидат</w:t>
      </w:r>
    </w:p>
    <w:p w14:paraId="6DC38E76" w14:textId="4D2A74CF" w:rsidR="003B2D78" w:rsidRPr="00FB4A7D" w:rsidRDefault="003B2D78" w:rsidP="003B2D78">
      <w:pPr>
        <w:spacing w:line="276" w:lineRule="auto"/>
        <w:ind w:firstLine="567"/>
        <w:contextualSpacing/>
        <w:rPr>
          <w:rFonts w:eastAsia="Times New Roman" w:cs="Times New Roman"/>
          <w:sz w:val="24"/>
          <w:szCs w:val="24"/>
        </w:rPr>
      </w:pPr>
      <w:r w:rsidRPr="00FB4A7D">
        <w:rPr>
          <w:rFonts w:eastAsia="Times New Roman" w:cs="Times New Roman"/>
          <w:sz w:val="24"/>
          <w:szCs w:val="24"/>
          <w:lang w:eastAsia="bg-BG"/>
        </w:rPr>
        <w:t xml:space="preserve">Допустим кандидат за подпомагане по дейност </w:t>
      </w:r>
      <w:r>
        <w:rPr>
          <w:rFonts w:eastAsia="Times New Roman" w:cs="Times New Roman"/>
          <w:sz w:val="24"/>
          <w:szCs w:val="24"/>
          <w:lang w:eastAsia="bg-BG"/>
        </w:rPr>
        <w:t xml:space="preserve">по чл. 4, т. </w:t>
      </w:r>
      <w:proofErr w:type="gramStart"/>
      <w:r>
        <w:rPr>
          <w:rFonts w:eastAsia="Times New Roman" w:cs="Times New Roman"/>
          <w:sz w:val="24"/>
          <w:szCs w:val="24"/>
          <w:lang w:val="en-US" w:eastAsia="bg-BG"/>
        </w:rPr>
        <w:t>3</w:t>
      </w:r>
      <w:r w:rsidRPr="00FB4A7D">
        <w:rPr>
          <w:rFonts w:eastAsia="Times New Roman" w:cs="Times New Roman"/>
          <w:sz w:val="24"/>
          <w:szCs w:val="24"/>
          <w:lang w:eastAsia="bg-BG"/>
        </w:rPr>
        <w:t xml:space="preserve"> </w:t>
      </w:r>
      <w:r w:rsidRPr="0077100C">
        <w:rPr>
          <w:rFonts w:eastAsia="Times New Roman" w:cs="Times New Roman"/>
          <w:sz w:val="24"/>
          <w:szCs w:val="24"/>
          <w:lang w:eastAsia="bg-BG"/>
        </w:rPr>
        <w:t>(</w:t>
      </w:r>
      <w:r w:rsidRPr="0077100C">
        <w:rPr>
          <w:rFonts w:eastAsia="Times New Roman" w:cs="Times New Roman"/>
          <w:b/>
          <w:sz w:val="24"/>
          <w:szCs w:val="24"/>
          <w:lang w:eastAsia="bg-BG"/>
        </w:rPr>
        <w:t>изграждане, реконструкция и/или рехабилитация на водоснабдителни системи и съоръжения в агломерации с под 2000 е.</w:t>
      </w:r>
      <w:r w:rsidR="00213B4F">
        <w:rPr>
          <w:rFonts w:eastAsia="Times New Roman" w:cs="Times New Roman"/>
          <w:b/>
          <w:sz w:val="24"/>
          <w:szCs w:val="24"/>
          <w:lang w:eastAsia="bg-BG"/>
        </w:rPr>
        <w:t xml:space="preserve"> </w:t>
      </w:r>
      <w:r w:rsidRPr="0077100C">
        <w:rPr>
          <w:rFonts w:eastAsia="Times New Roman" w:cs="Times New Roman"/>
          <w:b/>
          <w:sz w:val="24"/>
          <w:szCs w:val="24"/>
          <w:lang w:eastAsia="bg-BG"/>
        </w:rPr>
        <w:t>ж. в селските райони)</w:t>
      </w:r>
      <w:r>
        <w:rPr>
          <w:rFonts w:eastAsia="Times New Roman" w:cs="Times New Roman"/>
          <w:b/>
          <w:sz w:val="24"/>
          <w:szCs w:val="24"/>
          <w:lang w:val="en-US" w:eastAsia="bg-BG"/>
        </w:rPr>
        <w:t xml:space="preserve"> </w:t>
      </w:r>
      <w:r w:rsidRPr="00FB4A7D">
        <w:rPr>
          <w:rFonts w:eastAsia="Times New Roman" w:cs="Times New Roman"/>
          <w:sz w:val="24"/>
          <w:szCs w:val="24"/>
          <w:lang w:eastAsia="bg-BG"/>
        </w:rPr>
        <w:t xml:space="preserve">от </w:t>
      </w:r>
      <w:r w:rsidRPr="00FB4A7D">
        <w:rPr>
          <w:rFonts w:eastAsia="Calibri" w:cs="Times New Roman"/>
          <w:color w:val="000000"/>
          <w:sz w:val="24"/>
          <w:szCs w:val="24"/>
          <w:lang w:eastAsia="bg-BG"/>
        </w:rPr>
        <w:t xml:space="preserve">„Наредба № 12 от 25.07.2016 г. за прилагане на </w:t>
      </w:r>
      <w:proofErr w:type="spellStart"/>
      <w:r w:rsidRPr="00FB4A7D">
        <w:rPr>
          <w:rFonts w:eastAsia="Calibri" w:cs="Times New Roman"/>
          <w:color w:val="000000"/>
          <w:sz w:val="24"/>
          <w:szCs w:val="24"/>
          <w:lang w:eastAsia="bg-BG"/>
        </w:rPr>
        <w:t>Подмярка</w:t>
      </w:r>
      <w:proofErr w:type="spellEnd"/>
      <w:r w:rsidR="00111652">
        <w:rPr>
          <w:rFonts w:eastAsia="Calibri" w:cs="Times New Roman"/>
          <w:color w:val="000000"/>
          <w:sz w:val="24"/>
          <w:szCs w:val="24"/>
          <w:lang w:eastAsia="bg-BG"/>
        </w:rPr>
        <w:t xml:space="preserve"> 7.2.</w:t>
      </w:r>
      <w:r w:rsidR="00111652">
        <w:rPr>
          <w:rFonts w:eastAsia="Calibri" w:cs="Times New Roman"/>
          <w:color w:val="000000"/>
          <w:sz w:val="24"/>
          <w:szCs w:val="24"/>
          <w:lang w:val="en-US" w:eastAsia="bg-BG"/>
        </w:rPr>
        <w:t xml:space="preserve"> </w:t>
      </w:r>
      <w:r w:rsidRPr="00FB4A7D">
        <w:rPr>
          <w:rFonts w:eastAsia="Calibri" w:cs="Times New Roman"/>
          <w:color w:val="000000"/>
          <w:sz w:val="24"/>
          <w:szCs w:val="24"/>
          <w:lang w:eastAsia="bg-BG"/>
        </w:rPr>
        <w:t>„</w:t>
      </w:r>
      <w:proofErr w:type="gramEnd"/>
      <w:r w:rsidRPr="00FB4A7D">
        <w:rPr>
          <w:rFonts w:eastAsia="Calibri" w:cs="Times New Roman"/>
          <w:color w:val="000000"/>
          <w:sz w:val="24"/>
          <w:szCs w:val="24"/>
          <w:lang w:eastAsia="bg-BG"/>
        </w:rPr>
        <w:t xml:space="preserve">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r w:rsidRPr="00FB4A7D">
        <w:rPr>
          <w:rFonts w:eastAsia="Times New Roman" w:cs="Times New Roman"/>
          <w:sz w:val="24"/>
          <w:szCs w:val="24"/>
          <w:lang w:eastAsia="bg-BG"/>
        </w:rPr>
        <w:t xml:space="preserve">е община </w:t>
      </w:r>
      <w:r>
        <w:rPr>
          <w:rFonts w:eastAsia="Times New Roman" w:cs="Times New Roman"/>
          <w:sz w:val="24"/>
          <w:szCs w:val="24"/>
          <w:lang w:eastAsia="bg-BG"/>
        </w:rPr>
        <w:t>Хитрино</w:t>
      </w:r>
      <w:r w:rsidRPr="00FB4A7D">
        <w:rPr>
          <w:rFonts w:eastAsia="Times New Roman" w:cs="Times New Roman"/>
          <w:sz w:val="24"/>
          <w:szCs w:val="24"/>
          <w:lang w:eastAsia="bg-BG"/>
        </w:rPr>
        <w:t xml:space="preserve">, представлявана от </w:t>
      </w:r>
      <w:r w:rsidRPr="00EE1178">
        <w:rPr>
          <w:rFonts w:eastAsia="Times New Roman" w:cs="Times New Roman"/>
          <w:sz w:val="24"/>
          <w:szCs w:val="24"/>
        </w:rPr>
        <w:t>Нуридин Басри Исмаил</w:t>
      </w:r>
      <w:r w:rsidRPr="00EE1178">
        <w:rPr>
          <w:rFonts w:eastAsia="Times New Roman" w:cs="Times New Roman"/>
          <w:i/>
          <w:sz w:val="24"/>
          <w:szCs w:val="24"/>
        </w:rPr>
        <w:t xml:space="preserve"> </w:t>
      </w:r>
      <w:r w:rsidRPr="00EE1178">
        <w:rPr>
          <w:rFonts w:eastAsia="Times New Roman" w:cs="Times New Roman"/>
          <w:sz w:val="24"/>
          <w:szCs w:val="24"/>
        </w:rPr>
        <w:t>– Кмет на община Хитрино, упълномощил със Заповед № РД – 416/03.12.2015 год. Ахмед Мехмед Ахмед – Заместник – кмет на община Хитрино да провежда процедури за обществени поръчки и да сключва договори за тях</w:t>
      </w:r>
      <w:r>
        <w:rPr>
          <w:rFonts w:eastAsia="Times New Roman" w:cs="Times New Roman"/>
          <w:sz w:val="24"/>
          <w:szCs w:val="24"/>
        </w:rPr>
        <w:t xml:space="preserve"> - </w:t>
      </w:r>
      <w:r w:rsidRPr="00FB4A7D">
        <w:rPr>
          <w:rFonts w:eastAsia="Times New Roman" w:cs="Times New Roman"/>
          <w:sz w:val="24"/>
          <w:szCs w:val="24"/>
          <w:lang w:eastAsia="bg-BG"/>
        </w:rPr>
        <w:t>Възложител по Закона за обществените поръчки (ЗОП), съгласно чл. 5, ал. 2, т. 9 от ЗОП.</w:t>
      </w:r>
    </w:p>
    <w:p w14:paraId="023D3D81" w14:textId="77777777" w:rsidR="003B2D78" w:rsidRDefault="003B2D78" w:rsidP="003B2D78">
      <w:pPr>
        <w:spacing w:line="276" w:lineRule="auto"/>
        <w:ind w:right="-2" w:firstLine="567"/>
        <w:rPr>
          <w:rFonts w:eastAsia="Times New Roman" w:cs="Times New Roman"/>
          <w:sz w:val="24"/>
          <w:szCs w:val="24"/>
        </w:rPr>
      </w:pPr>
      <w:r w:rsidRPr="00FB4A7D">
        <w:rPr>
          <w:rFonts w:eastAsia="Times New Roman" w:cs="Times New Roman"/>
          <w:sz w:val="24"/>
          <w:szCs w:val="24"/>
          <w:lang w:eastAsia="bg-BG"/>
        </w:rPr>
        <w:t xml:space="preserve">Община </w:t>
      </w:r>
      <w:r>
        <w:rPr>
          <w:rFonts w:eastAsia="Times New Roman" w:cs="Times New Roman"/>
          <w:sz w:val="24"/>
          <w:szCs w:val="24"/>
          <w:lang w:eastAsia="bg-BG"/>
        </w:rPr>
        <w:t>Хитрино</w:t>
      </w:r>
      <w:r w:rsidRPr="00FB4A7D">
        <w:rPr>
          <w:rFonts w:eastAsia="Times New Roman" w:cs="Times New Roman"/>
          <w:sz w:val="24"/>
          <w:szCs w:val="24"/>
          <w:lang w:eastAsia="bg-BG"/>
        </w:rPr>
        <w:t xml:space="preserve"> е с административен адрес: </w:t>
      </w:r>
      <w:r w:rsidRPr="00D74F63">
        <w:rPr>
          <w:rFonts w:eastAsia="Times New Roman" w:cs="Times New Roman"/>
          <w:sz w:val="24"/>
          <w:szCs w:val="24"/>
        </w:rPr>
        <w:t xml:space="preserve">с. Хитрино, област Шумен, п.код: 9780, ул. „Възраждане” № 45, Република България, Тел.: 05341 2250, Факс: 05341 2120, </w:t>
      </w:r>
      <w:proofErr w:type="spellStart"/>
      <w:r w:rsidRPr="00D74F63">
        <w:rPr>
          <w:rFonts w:eastAsia="Times New Roman" w:cs="Times New Roman"/>
          <w:sz w:val="24"/>
          <w:szCs w:val="24"/>
        </w:rPr>
        <w:t>E-mail</w:t>
      </w:r>
      <w:proofErr w:type="spellEnd"/>
      <w:r w:rsidRPr="00D74F63">
        <w:rPr>
          <w:rFonts w:eastAsia="Times New Roman" w:cs="Times New Roman"/>
          <w:sz w:val="24"/>
          <w:szCs w:val="24"/>
        </w:rPr>
        <w:t xml:space="preserve">: </w:t>
      </w:r>
      <w:hyperlink r:id="rId9" w:history="1">
        <w:r w:rsidRPr="00D74F63">
          <w:rPr>
            <w:rFonts w:eastAsia="Times New Roman" w:cs="Times New Roman"/>
            <w:color w:val="0000FF"/>
            <w:sz w:val="24"/>
            <w:szCs w:val="24"/>
            <w:u w:val="single"/>
          </w:rPr>
          <w:t>kmet@hitirno.org</w:t>
        </w:r>
      </w:hyperlink>
      <w:r w:rsidRPr="00D74F63">
        <w:rPr>
          <w:rFonts w:eastAsia="Times New Roman" w:cs="Times New Roman"/>
          <w:sz w:val="24"/>
          <w:szCs w:val="24"/>
        </w:rPr>
        <w:t xml:space="preserve">, Интернет страница: </w:t>
      </w:r>
      <w:proofErr w:type="spellStart"/>
      <w:r w:rsidRPr="00D74F63">
        <w:rPr>
          <w:rFonts w:eastAsia="Times New Roman" w:cs="Times New Roman"/>
          <w:sz w:val="24"/>
          <w:szCs w:val="24"/>
        </w:rPr>
        <w:t>www</w:t>
      </w:r>
      <w:proofErr w:type="spellEnd"/>
      <w:r w:rsidRPr="00D74F63">
        <w:rPr>
          <w:rFonts w:eastAsia="Times New Roman" w:cs="Times New Roman"/>
          <w:sz w:val="24"/>
          <w:szCs w:val="24"/>
        </w:rPr>
        <w:t xml:space="preserve"> </w:t>
      </w:r>
      <w:proofErr w:type="spellStart"/>
      <w:r w:rsidRPr="00D74F63">
        <w:rPr>
          <w:rFonts w:eastAsia="Times New Roman" w:cs="Times New Roman"/>
          <w:sz w:val="24"/>
          <w:szCs w:val="24"/>
        </w:rPr>
        <w:t>hitr</w:t>
      </w:r>
      <w:r>
        <w:rPr>
          <w:rFonts w:eastAsia="Times New Roman" w:cs="Times New Roman"/>
          <w:sz w:val="24"/>
          <w:szCs w:val="24"/>
        </w:rPr>
        <w:t>ino</w:t>
      </w:r>
      <w:proofErr w:type="spellEnd"/>
      <w:r>
        <w:rPr>
          <w:rFonts w:eastAsia="Times New Roman" w:cs="Times New Roman"/>
          <w:sz w:val="24"/>
          <w:szCs w:val="24"/>
        </w:rPr>
        <w:t>.</w:t>
      </w:r>
      <w:proofErr w:type="spellStart"/>
      <w:r>
        <w:rPr>
          <w:rFonts w:eastAsia="Times New Roman" w:cs="Times New Roman"/>
          <w:sz w:val="24"/>
          <w:szCs w:val="24"/>
        </w:rPr>
        <w:t>org</w:t>
      </w:r>
      <w:proofErr w:type="spellEnd"/>
      <w:r>
        <w:rPr>
          <w:rFonts w:eastAsia="Times New Roman" w:cs="Times New Roman"/>
          <w:sz w:val="24"/>
          <w:szCs w:val="24"/>
        </w:rPr>
        <w:t>.</w:t>
      </w:r>
    </w:p>
    <w:p w14:paraId="57CDC5F0" w14:textId="77777777" w:rsidR="003B2D78" w:rsidRDefault="003B2D78" w:rsidP="00B76153">
      <w:pPr>
        <w:keepNext/>
        <w:tabs>
          <w:tab w:val="left" w:pos="284"/>
          <w:tab w:val="left" w:pos="567"/>
        </w:tabs>
        <w:spacing w:line="276" w:lineRule="auto"/>
        <w:ind w:firstLine="0"/>
        <w:outlineLvl w:val="1"/>
        <w:rPr>
          <w:rFonts w:eastAsia="Times New Roman" w:cs="Times New Roman"/>
          <w:b/>
          <w:bCs/>
          <w:sz w:val="24"/>
          <w:szCs w:val="24"/>
          <w:lang w:val="en-US"/>
        </w:rPr>
      </w:pPr>
    </w:p>
    <w:p w14:paraId="5E0A9F32" w14:textId="43E1E35C" w:rsidR="004F26B7" w:rsidRPr="0077100C" w:rsidRDefault="004F26B7" w:rsidP="004F26B7">
      <w:pPr>
        <w:spacing w:line="276" w:lineRule="auto"/>
        <w:ind w:firstLine="0"/>
        <w:rPr>
          <w:rFonts w:eastAsia="Times New Roman" w:cs="Times New Roman"/>
          <w:b/>
          <w:sz w:val="24"/>
          <w:szCs w:val="24"/>
          <w:lang w:eastAsia="bg-BG"/>
        </w:rPr>
      </w:pPr>
      <w:r>
        <w:rPr>
          <w:rFonts w:eastAsia="Times New Roman" w:cs="Times New Roman"/>
          <w:b/>
          <w:bCs/>
          <w:sz w:val="24"/>
          <w:szCs w:val="24"/>
          <w:lang w:val="en-US" w:eastAsia="bg-BG"/>
        </w:rPr>
        <w:t>2</w:t>
      </w:r>
      <w:r w:rsidRPr="0077100C">
        <w:rPr>
          <w:rFonts w:eastAsia="Times New Roman" w:cs="Times New Roman"/>
          <w:b/>
          <w:bCs/>
          <w:sz w:val="24"/>
          <w:szCs w:val="24"/>
          <w:lang w:eastAsia="bg-BG"/>
        </w:rPr>
        <w:t xml:space="preserve">. Правно основание за провеждане на </w:t>
      </w:r>
      <w:r w:rsidRPr="0077100C">
        <w:rPr>
          <w:rFonts w:eastAsia="Times New Roman" w:cs="Times New Roman"/>
          <w:b/>
          <w:color w:val="000000"/>
          <w:sz w:val="24"/>
          <w:szCs w:val="24"/>
          <w:lang w:eastAsia="bg-BG"/>
        </w:rPr>
        <w:t>Пазарни консултации</w:t>
      </w:r>
    </w:p>
    <w:p w14:paraId="588A3C1F" w14:textId="54DC4DCC" w:rsidR="004F26B7" w:rsidRPr="0077100C" w:rsidRDefault="004F26B7" w:rsidP="004F26B7">
      <w:pPr>
        <w:spacing w:line="276" w:lineRule="auto"/>
        <w:ind w:right="138" w:firstLine="570"/>
        <w:rPr>
          <w:rFonts w:eastAsia="Times New Roman" w:cs="Times New Roman"/>
          <w:sz w:val="24"/>
          <w:szCs w:val="24"/>
        </w:rPr>
      </w:pPr>
      <w:r w:rsidRPr="0077100C">
        <w:rPr>
          <w:rFonts w:eastAsia="Times New Roman" w:cs="Times New Roman"/>
          <w:sz w:val="24"/>
          <w:szCs w:val="24"/>
          <w:lang w:eastAsia="bg-BG"/>
        </w:rPr>
        <w:t xml:space="preserve">Кандидатът </w:t>
      </w:r>
      <w:r w:rsidRPr="0077100C">
        <w:rPr>
          <w:rFonts w:eastAsia="Times New Roman" w:cs="Times New Roman"/>
          <w:bCs/>
          <w:sz w:val="24"/>
          <w:szCs w:val="24"/>
          <w:lang w:eastAsia="bg-BG"/>
        </w:rPr>
        <w:t xml:space="preserve">провежда настоящите </w:t>
      </w:r>
      <w:r w:rsidRPr="0077100C">
        <w:rPr>
          <w:rFonts w:eastAsia="Times New Roman" w:cs="Times New Roman"/>
          <w:color w:val="000000"/>
          <w:sz w:val="24"/>
          <w:szCs w:val="24"/>
          <w:lang w:eastAsia="bg-BG"/>
        </w:rPr>
        <w:t>пазарни консултации</w:t>
      </w:r>
      <w:r w:rsidRPr="0077100C">
        <w:rPr>
          <w:rFonts w:eastAsia="Times New Roman" w:cs="Times New Roman"/>
          <w:sz w:val="24"/>
          <w:szCs w:val="24"/>
          <w:lang w:eastAsia="bg-BG"/>
        </w:rPr>
        <w:t xml:space="preserve"> </w:t>
      </w:r>
      <w:r w:rsidRPr="0077100C">
        <w:rPr>
          <w:rFonts w:eastAsia="Times New Roman" w:cs="Times New Roman"/>
          <w:sz w:val="24"/>
          <w:szCs w:val="24"/>
        </w:rPr>
        <w:t xml:space="preserve">в изпълнение на разпоредбите на чл. 29, ал. 15 и сл. от </w:t>
      </w:r>
      <w:r w:rsidRPr="0077100C">
        <w:rPr>
          <w:rFonts w:eastAsia="Calibri" w:cs="Times New Roman"/>
          <w:color w:val="000000"/>
          <w:sz w:val="24"/>
          <w:szCs w:val="24"/>
          <w:lang w:eastAsia="bg-BG"/>
        </w:rPr>
        <w:t xml:space="preserve">Наредба № 12 от 25.07.2016 г. за прилагане на </w:t>
      </w:r>
      <w:proofErr w:type="spellStart"/>
      <w:r w:rsidRPr="0077100C">
        <w:rPr>
          <w:rFonts w:eastAsia="Calibri" w:cs="Times New Roman"/>
          <w:color w:val="000000"/>
          <w:sz w:val="24"/>
          <w:szCs w:val="24"/>
          <w:lang w:eastAsia="bg-BG"/>
        </w:rPr>
        <w:t>Подмярка</w:t>
      </w:r>
      <w:proofErr w:type="spellEnd"/>
      <w:r w:rsidRPr="0077100C">
        <w:rPr>
          <w:rFonts w:eastAsia="Calibri" w:cs="Times New Roman"/>
          <w:color w:val="000000"/>
          <w:sz w:val="24"/>
          <w:szCs w:val="24"/>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14:paraId="4A314DDF" w14:textId="77777777" w:rsidR="004F26B7" w:rsidRPr="0077100C" w:rsidRDefault="004F26B7" w:rsidP="004F26B7">
      <w:pPr>
        <w:spacing w:line="276" w:lineRule="auto"/>
        <w:ind w:right="138" w:firstLine="570"/>
        <w:rPr>
          <w:rFonts w:eastAsia="Times New Roman" w:cs="Times New Roman"/>
          <w:sz w:val="24"/>
          <w:szCs w:val="24"/>
        </w:rPr>
      </w:pPr>
    </w:p>
    <w:p w14:paraId="7C80FDA9" w14:textId="20F517BE" w:rsidR="004F26B7" w:rsidRPr="0077100C" w:rsidRDefault="004F26B7" w:rsidP="004F26B7">
      <w:pPr>
        <w:autoSpaceDE w:val="0"/>
        <w:autoSpaceDN w:val="0"/>
        <w:adjustRightInd w:val="0"/>
        <w:ind w:firstLine="0"/>
        <w:rPr>
          <w:rFonts w:eastAsia="Calibri" w:cs="Times New Roman"/>
          <w:b/>
          <w:bCs/>
          <w:color w:val="000000"/>
          <w:sz w:val="24"/>
          <w:szCs w:val="24"/>
        </w:rPr>
      </w:pPr>
      <w:r>
        <w:rPr>
          <w:rFonts w:eastAsia="Calibri" w:cs="Times New Roman"/>
          <w:b/>
          <w:bCs/>
          <w:color w:val="000000"/>
          <w:sz w:val="24"/>
          <w:szCs w:val="24"/>
          <w:lang w:val="en-US"/>
        </w:rPr>
        <w:t>3</w:t>
      </w:r>
      <w:r w:rsidRPr="0077100C">
        <w:rPr>
          <w:rFonts w:eastAsia="Calibri" w:cs="Times New Roman"/>
          <w:b/>
          <w:bCs/>
          <w:color w:val="000000"/>
          <w:sz w:val="24"/>
          <w:szCs w:val="24"/>
        </w:rPr>
        <w:t xml:space="preserve">. Цели на пазарните консултации </w:t>
      </w:r>
    </w:p>
    <w:p w14:paraId="7B9040DD" w14:textId="77777777" w:rsidR="004F26B7" w:rsidRDefault="004F26B7" w:rsidP="004F26B7">
      <w:pPr>
        <w:spacing w:after="200" w:line="276" w:lineRule="auto"/>
        <w:ind w:firstLine="567"/>
        <w:contextualSpacing/>
        <w:rPr>
          <w:rFonts w:eastAsia="Times New Roman" w:cs="Times New Roman"/>
          <w:color w:val="000000"/>
          <w:sz w:val="24"/>
          <w:szCs w:val="24"/>
          <w:lang w:eastAsia="bg-BG"/>
        </w:rPr>
      </w:pPr>
      <w:r w:rsidRPr="0077100C">
        <w:rPr>
          <w:rFonts w:eastAsia="Times New Roman" w:cs="Times New Roman"/>
          <w:color w:val="000000"/>
          <w:sz w:val="24"/>
          <w:szCs w:val="24"/>
          <w:lang w:eastAsia="bg-BG"/>
        </w:rPr>
        <w:t>П</w:t>
      </w:r>
      <w:r>
        <w:rPr>
          <w:rFonts w:eastAsia="Times New Roman" w:cs="Times New Roman"/>
          <w:color w:val="000000"/>
          <w:sz w:val="24"/>
          <w:szCs w:val="24"/>
          <w:lang w:eastAsia="bg-BG"/>
        </w:rPr>
        <w:t>редвид на това, че разходите</w:t>
      </w:r>
      <w:r w:rsidRPr="0077100C">
        <w:rPr>
          <w:rFonts w:eastAsia="Times New Roman" w:cs="Times New Roman"/>
          <w:color w:val="000000"/>
          <w:sz w:val="24"/>
          <w:szCs w:val="24"/>
          <w:lang w:eastAsia="bg-BG"/>
        </w:rPr>
        <w:t xml:space="preserve"> за</w:t>
      </w:r>
      <w:r>
        <w:rPr>
          <w:rFonts w:eastAsia="Times New Roman" w:cs="Times New Roman"/>
          <w:color w:val="000000"/>
          <w:sz w:val="24"/>
          <w:szCs w:val="24"/>
          <w:lang w:eastAsia="bg-BG"/>
        </w:rPr>
        <w:t xml:space="preserve">: </w:t>
      </w:r>
    </w:p>
    <w:p w14:paraId="4F397938" w14:textId="32443021" w:rsidR="001C20EA" w:rsidRPr="001C20EA" w:rsidRDefault="001C20EA" w:rsidP="008351FF">
      <w:pPr>
        <w:numPr>
          <w:ilvl w:val="0"/>
          <w:numId w:val="40"/>
        </w:numPr>
        <w:spacing w:after="200" w:line="276" w:lineRule="auto"/>
        <w:contextualSpacing/>
        <w:rPr>
          <w:rFonts w:eastAsia="Times New Roman" w:cs="Times New Roman"/>
          <w:sz w:val="24"/>
          <w:szCs w:val="24"/>
          <w:u w:val="single"/>
        </w:rPr>
      </w:pPr>
      <w:r w:rsidRPr="001C20EA">
        <w:rPr>
          <w:rFonts w:eastAsia="Calibri" w:cs="Times New Roman"/>
          <w:b/>
          <w:sz w:val="24"/>
          <w:szCs w:val="24"/>
        </w:rPr>
        <w:t>Реконструкция и/или рехабилитация на водоснабдите</w:t>
      </w:r>
      <w:r w:rsidR="008351FF">
        <w:rPr>
          <w:rFonts w:eastAsia="Calibri" w:cs="Times New Roman"/>
          <w:b/>
          <w:sz w:val="24"/>
          <w:szCs w:val="24"/>
        </w:rPr>
        <w:t xml:space="preserve">лни системи и съоръжения </w:t>
      </w:r>
      <w:r w:rsidRPr="001C20EA">
        <w:rPr>
          <w:rFonts w:eastAsia="Calibri" w:cs="Times New Roman"/>
          <w:b/>
          <w:sz w:val="24"/>
          <w:szCs w:val="24"/>
          <w:lang w:val="en-US"/>
        </w:rPr>
        <w:t xml:space="preserve">- </w:t>
      </w:r>
      <w:r w:rsidRPr="001C20EA">
        <w:rPr>
          <w:rFonts w:eastAsia="Calibri" w:cs="Times New Roman"/>
          <w:b/>
          <w:sz w:val="24"/>
          <w:szCs w:val="24"/>
        </w:rPr>
        <w:t>диаметър в мм: DN160</w:t>
      </w:r>
      <w:r w:rsidRPr="001C20EA">
        <w:rPr>
          <w:rFonts w:eastAsia="Calibri" w:cs="Times New Roman"/>
          <w:b/>
          <w:sz w:val="24"/>
          <w:szCs w:val="24"/>
          <w:lang w:val="en-US"/>
        </w:rPr>
        <w:t xml:space="preserve"> - </w:t>
      </w:r>
      <w:r w:rsidRPr="001C20EA">
        <w:rPr>
          <w:rFonts w:eastAsia="Calibri" w:cs="Times New Roman"/>
          <w:b/>
          <w:sz w:val="24"/>
          <w:szCs w:val="24"/>
        </w:rPr>
        <w:t>вид на почвата: земна</w:t>
      </w:r>
      <w:r>
        <w:rPr>
          <w:rFonts w:eastAsia="Calibri" w:cs="Times New Roman"/>
          <w:b/>
          <w:sz w:val="24"/>
          <w:szCs w:val="24"/>
        </w:rPr>
        <w:t>,</w:t>
      </w:r>
    </w:p>
    <w:p w14:paraId="292DB488" w14:textId="77777777" w:rsidR="004F26B7" w:rsidRDefault="004F26B7" w:rsidP="001C20EA">
      <w:pPr>
        <w:spacing w:after="200" w:line="276" w:lineRule="auto"/>
        <w:ind w:firstLine="0"/>
        <w:contextualSpacing/>
        <w:rPr>
          <w:rFonts w:eastAsia="Times New Roman" w:cs="Times New Roman"/>
          <w:color w:val="000000"/>
          <w:sz w:val="24"/>
          <w:szCs w:val="24"/>
          <w:lang w:eastAsia="bg-BG"/>
        </w:rPr>
      </w:pPr>
      <w:r w:rsidRPr="0077100C">
        <w:rPr>
          <w:rFonts w:eastAsia="Calibri" w:cs="Times New Roman"/>
          <w:bCs/>
          <w:sz w:val="24"/>
          <w:szCs w:val="24"/>
        </w:rPr>
        <w:t>к</w:t>
      </w:r>
      <w:r>
        <w:rPr>
          <w:rFonts w:eastAsia="Calibri" w:cs="Times New Roman"/>
          <w:bCs/>
          <w:sz w:val="24"/>
          <w:szCs w:val="24"/>
        </w:rPr>
        <w:t>ои</w:t>
      </w:r>
      <w:r w:rsidRPr="0077100C">
        <w:rPr>
          <w:rFonts w:eastAsia="Calibri" w:cs="Times New Roman"/>
          <w:bCs/>
          <w:sz w:val="24"/>
          <w:szCs w:val="24"/>
        </w:rPr>
        <w:t xml:space="preserve">то възнамеряваме да заявим за финансиране </w:t>
      </w:r>
      <w:r w:rsidRPr="0077100C">
        <w:rPr>
          <w:rFonts w:eastAsia="Times New Roman" w:cs="Times New Roman"/>
          <w:color w:val="000000"/>
          <w:sz w:val="24"/>
          <w:szCs w:val="24"/>
          <w:lang w:eastAsia="bg-BG"/>
        </w:rPr>
        <w:t xml:space="preserve">не е включен в </w:t>
      </w:r>
      <w:r w:rsidRPr="0077100C">
        <w:rPr>
          <w:rFonts w:eastAsia="Times New Roman" w:cs="Times New Roman"/>
          <w:b/>
          <w:i/>
          <w:color w:val="000000"/>
          <w:sz w:val="24"/>
          <w:szCs w:val="24"/>
          <w:lang w:eastAsia="bg-BG"/>
        </w:rPr>
        <w:t>Списък с активите, дейностите и услугите, за които са определени референтни разходи</w:t>
      </w:r>
      <w:r w:rsidRPr="0077100C">
        <w:rPr>
          <w:rFonts w:eastAsia="Times New Roman" w:cs="Times New Roman"/>
          <w:color w:val="000000"/>
          <w:sz w:val="24"/>
          <w:szCs w:val="24"/>
          <w:lang w:eastAsia="bg-BG"/>
        </w:rPr>
        <w:t>, одобрен от министъра на земеделието и храните към датата на подаване на заявлението за подпомагане във връзка с преценка обосноваността на разхода, н</w:t>
      </w:r>
      <w:r w:rsidRPr="0077100C">
        <w:rPr>
          <w:rFonts w:eastAsia="Calibri" w:cs="Times New Roman"/>
          <w:bCs/>
          <w:color w:val="000000"/>
          <w:sz w:val="24"/>
          <w:szCs w:val="24"/>
        </w:rPr>
        <w:t xml:space="preserve">астоящите пазарни консултации имат за цел събиране на най-малко три независими оферти от </w:t>
      </w:r>
      <w:r w:rsidRPr="0077100C">
        <w:rPr>
          <w:rFonts w:eastAsia="Times New Roman" w:cs="Times New Roman"/>
          <w:color w:val="000000"/>
          <w:sz w:val="24"/>
          <w:szCs w:val="24"/>
          <w:lang w:eastAsia="bg-BG"/>
        </w:rPr>
        <w:t xml:space="preserve">независими експерти или органи, или от участници на пазара. </w:t>
      </w:r>
    </w:p>
    <w:p w14:paraId="4EBB850E" w14:textId="77777777" w:rsidR="00387606" w:rsidRPr="0077100C" w:rsidRDefault="00387606" w:rsidP="004F26B7">
      <w:pPr>
        <w:spacing w:after="200" w:line="276" w:lineRule="auto"/>
        <w:ind w:firstLine="567"/>
        <w:contextualSpacing/>
        <w:rPr>
          <w:rFonts w:eastAsia="Times New Roman" w:cs="Times New Roman"/>
          <w:iCs/>
          <w:sz w:val="24"/>
          <w:szCs w:val="24"/>
        </w:rPr>
      </w:pPr>
    </w:p>
    <w:p w14:paraId="1C14D831" w14:textId="111B2A45" w:rsidR="00487E95" w:rsidRPr="0077100C" w:rsidRDefault="004F26B7" w:rsidP="00487E95">
      <w:pPr>
        <w:keepNext/>
        <w:tabs>
          <w:tab w:val="left" w:pos="284"/>
          <w:tab w:val="left" w:pos="426"/>
        </w:tabs>
        <w:spacing w:line="276" w:lineRule="auto"/>
        <w:ind w:firstLine="0"/>
        <w:outlineLvl w:val="1"/>
        <w:rPr>
          <w:rFonts w:eastAsia="Times New Roman" w:cs="Times New Roman"/>
          <w:b/>
          <w:sz w:val="24"/>
          <w:szCs w:val="24"/>
        </w:rPr>
      </w:pPr>
      <w:r>
        <w:rPr>
          <w:rFonts w:eastAsia="Times New Roman" w:cs="Times New Roman"/>
          <w:b/>
          <w:bCs/>
          <w:sz w:val="24"/>
          <w:szCs w:val="24"/>
          <w:lang w:val="en-US"/>
        </w:rPr>
        <w:t>4</w:t>
      </w:r>
      <w:r w:rsidR="00B76153" w:rsidRPr="0077100C">
        <w:rPr>
          <w:rFonts w:eastAsia="Times New Roman" w:cs="Times New Roman"/>
          <w:b/>
          <w:bCs/>
          <w:sz w:val="24"/>
          <w:szCs w:val="24"/>
        </w:rPr>
        <w:t>.</w:t>
      </w:r>
      <w:r w:rsidR="00B76153" w:rsidRPr="0077100C">
        <w:rPr>
          <w:rFonts w:eastAsia="Times New Roman" w:cs="Times New Roman"/>
          <w:b/>
          <w:bCs/>
          <w:sz w:val="24"/>
          <w:szCs w:val="24"/>
        </w:rPr>
        <w:tab/>
      </w:r>
      <w:r w:rsidR="00487E95" w:rsidRPr="0077100C">
        <w:rPr>
          <w:rFonts w:eastAsia="Times New Roman" w:cs="Times New Roman"/>
          <w:b/>
          <w:bCs/>
          <w:sz w:val="24"/>
          <w:szCs w:val="24"/>
        </w:rPr>
        <w:t>П</w:t>
      </w:r>
      <w:r w:rsidR="00B76153" w:rsidRPr="0077100C">
        <w:rPr>
          <w:rFonts w:eastAsia="Times New Roman" w:cs="Times New Roman"/>
          <w:b/>
          <w:bCs/>
          <w:sz w:val="24"/>
          <w:szCs w:val="24"/>
        </w:rPr>
        <w:t xml:space="preserve">редмет на </w:t>
      </w:r>
      <w:r w:rsidR="00487E95" w:rsidRPr="0077100C">
        <w:rPr>
          <w:rFonts w:eastAsia="Times New Roman" w:cs="Times New Roman"/>
          <w:b/>
          <w:sz w:val="24"/>
          <w:szCs w:val="24"/>
        </w:rPr>
        <w:t>бъдещата дейност от проектното предложение.</w:t>
      </w:r>
      <w:r w:rsidR="00D42670" w:rsidRPr="0077100C">
        <w:rPr>
          <w:rFonts w:eastAsia="Times New Roman" w:cs="Times New Roman"/>
          <w:b/>
          <w:sz w:val="24"/>
          <w:szCs w:val="24"/>
        </w:rPr>
        <w:t xml:space="preserve"> Технически спецификации и характеристики.</w:t>
      </w:r>
    </w:p>
    <w:p w14:paraId="309DFAA5" w14:textId="7CF45E24" w:rsidR="00887115" w:rsidRDefault="00487E95" w:rsidP="00887115">
      <w:pPr>
        <w:keepNext/>
        <w:tabs>
          <w:tab w:val="left" w:pos="284"/>
          <w:tab w:val="left" w:pos="426"/>
        </w:tabs>
        <w:spacing w:line="276" w:lineRule="auto"/>
        <w:ind w:firstLine="567"/>
        <w:outlineLvl w:val="1"/>
        <w:rPr>
          <w:rFonts w:eastAsia="Calibri" w:cs="Times New Roman"/>
          <w:sz w:val="24"/>
          <w:szCs w:val="24"/>
        </w:rPr>
      </w:pPr>
      <w:r w:rsidRPr="0077100C">
        <w:rPr>
          <w:rFonts w:eastAsia="Times New Roman" w:cs="Times New Roman"/>
          <w:sz w:val="24"/>
          <w:szCs w:val="24"/>
        </w:rPr>
        <w:t xml:space="preserve">Предмет на дейността </w:t>
      </w:r>
      <w:r w:rsidR="00EA42E2" w:rsidRPr="0077100C">
        <w:rPr>
          <w:rFonts w:eastAsia="Times New Roman" w:cs="Times New Roman"/>
          <w:sz w:val="24"/>
          <w:szCs w:val="24"/>
        </w:rPr>
        <w:t xml:space="preserve">е </w:t>
      </w:r>
      <w:r w:rsidR="00847AC0" w:rsidRPr="0077100C">
        <w:rPr>
          <w:rFonts w:eastAsia="Times New Roman" w:cs="Times New Roman"/>
          <w:iCs/>
          <w:sz w:val="24"/>
          <w:szCs w:val="24"/>
        </w:rPr>
        <w:t xml:space="preserve">изпълнение на строително-монтажни работи по проект </w:t>
      </w:r>
      <w:r w:rsidR="00387606" w:rsidRPr="00387606">
        <w:rPr>
          <w:rFonts w:eastAsia="Calibri" w:cs="Times New Roman"/>
          <w:b/>
          <w:sz w:val="24"/>
          <w:szCs w:val="24"/>
          <w:lang w:val="en-AU"/>
        </w:rPr>
        <w:t>„</w:t>
      </w:r>
      <w:proofErr w:type="spellStart"/>
      <w:r w:rsidR="00387606" w:rsidRPr="00387606">
        <w:rPr>
          <w:rFonts w:eastAsia="Calibri" w:cs="Times New Roman"/>
          <w:b/>
          <w:sz w:val="24"/>
          <w:szCs w:val="24"/>
          <w:lang w:val="en-AU"/>
        </w:rPr>
        <w:t>Повишаване</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качеството</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живот</w:t>
      </w:r>
      <w:proofErr w:type="spellEnd"/>
      <w:r w:rsidR="00387606" w:rsidRPr="00387606">
        <w:rPr>
          <w:rFonts w:eastAsia="Calibri" w:cs="Times New Roman"/>
          <w:b/>
          <w:sz w:val="24"/>
          <w:szCs w:val="24"/>
          <w:lang w:val="en-AU"/>
        </w:rPr>
        <w:t xml:space="preserve"> и </w:t>
      </w:r>
      <w:proofErr w:type="spellStart"/>
      <w:r w:rsidR="00387606" w:rsidRPr="00387606">
        <w:rPr>
          <w:rFonts w:eastAsia="Calibri" w:cs="Times New Roman"/>
          <w:b/>
          <w:sz w:val="24"/>
          <w:szCs w:val="24"/>
          <w:lang w:val="en-AU"/>
        </w:rPr>
        <w:t>създаването</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оптимална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жизнена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среда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чрез</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реконструкция</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водопроводна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мрежа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на</w:t>
      </w:r>
      <w:proofErr w:type="spellEnd"/>
      <w:r w:rsidR="00387606" w:rsidRPr="00387606">
        <w:rPr>
          <w:rFonts w:eastAsia="Calibri" w:cs="Times New Roman"/>
          <w:b/>
          <w:sz w:val="24"/>
          <w:szCs w:val="24"/>
          <w:lang w:val="en-AU"/>
        </w:rPr>
        <w:t xml:space="preserve"> с. </w:t>
      </w:r>
      <w:proofErr w:type="spellStart"/>
      <w:r w:rsidR="00387606" w:rsidRPr="00387606">
        <w:rPr>
          <w:rFonts w:eastAsia="Calibri" w:cs="Times New Roman"/>
          <w:b/>
          <w:sz w:val="24"/>
          <w:szCs w:val="24"/>
          <w:lang w:val="en-AU"/>
        </w:rPr>
        <w:t>Хитрино</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Община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Хитрино</w:t>
      </w:r>
      <w:proofErr w:type="spellEnd"/>
      <w:proofErr w:type="gramStart"/>
      <w:r w:rsidR="00387606" w:rsidRPr="00387606">
        <w:rPr>
          <w:rFonts w:eastAsia="Calibri" w:cs="Times New Roman"/>
          <w:b/>
          <w:sz w:val="24"/>
          <w:szCs w:val="24"/>
          <w:lang w:val="en-AU"/>
        </w:rPr>
        <w:t>“</w:t>
      </w:r>
      <w:r w:rsidR="00880F78" w:rsidRPr="0077100C">
        <w:rPr>
          <w:rFonts w:eastAsia="Times New Roman" w:cs="Times New Roman"/>
          <w:b/>
          <w:iCs/>
          <w:sz w:val="24"/>
          <w:szCs w:val="24"/>
        </w:rPr>
        <w:t xml:space="preserve"> </w:t>
      </w:r>
      <w:r w:rsidR="00847AC0" w:rsidRPr="0077100C">
        <w:rPr>
          <w:rFonts w:eastAsia="Times New Roman" w:cs="Times New Roman"/>
          <w:iCs/>
          <w:sz w:val="24"/>
          <w:szCs w:val="24"/>
        </w:rPr>
        <w:t>в</w:t>
      </w:r>
      <w:proofErr w:type="gramEnd"/>
      <w:r w:rsidR="00847AC0" w:rsidRPr="0077100C">
        <w:rPr>
          <w:rFonts w:eastAsia="Times New Roman" w:cs="Times New Roman"/>
          <w:iCs/>
          <w:sz w:val="24"/>
          <w:szCs w:val="24"/>
        </w:rPr>
        <w:t xml:space="preserve"> </w:t>
      </w:r>
      <w:r w:rsidR="00887115" w:rsidRPr="0077100C">
        <w:rPr>
          <w:rFonts w:eastAsia="Times New Roman" w:cs="Times New Roman"/>
          <w:iCs/>
          <w:sz w:val="24"/>
          <w:szCs w:val="24"/>
        </w:rPr>
        <w:lastRenderedPageBreak/>
        <w:t xml:space="preserve">чиито обхват са включени </w:t>
      </w:r>
      <w:r w:rsidR="00887115" w:rsidRPr="0077100C">
        <w:rPr>
          <w:rFonts w:eastAsia="Times New Roman" w:cs="Times New Roman"/>
          <w:sz w:val="24"/>
          <w:szCs w:val="24"/>
        </w:rPr>
        <w:t xml:space="preserve">отделни видове строителни и монтажни работи, </w:t>
      </w:r>
      <w:r w:rsidR="00DF598F" w:rsidRPr="0077100C">
        <w:rPr>
          <w:rFonts w:eastAsia="Calibri" w:cs="Times New Roman"/>
          <w:bCs/>
          <w:sz w:val="24"/>
          <w:szCs w:val="24"/>
        </w:rPr>
        <w:t>който възнамеряваме да заявим за финансиране</w:t>
      </w:r>
      <w:r w:rsidR="00887115" w:rsidRPr="0077100C">
        <w:rPr>
          <w:rFonts w:eastAsia="Calibri" w:cs="Times New Roman"/>
          <w:bCs/>
          <w:sz w:val="24"/>
          <w:szCs w:val="24"/>
        </w:rPr>
        <w:t xml:space="preserve"> и които </w:t>
      </w:r>
      <w:r w:rsidR="00DF598F" w:rsidRPr="0077100C">
        <w:rPr>
          <w:rFonts w:eastAsia="Times New Roman" w:cs="Times New Roman"/>
          <w:color w:val="000000"/>
          <w:sz w:val="24"/>
          <w:szCs w:val="24"/>
          <w:lang w:eastAsia="bg-BG"/>
        </w:rPr>
        <w:t>не</w:t>
      </w:r>
      <w:r w:rsidR="00887115" w:rsidRPr="0077100C">
        <w:rPr>
          <w:rFonts w:eastAsia="Times New Roman" w:cs="Times New Roman"/>
          <w:color w:val="000000"/>
          <w:sz w:val="24"/>
          <w:szCs w:val="24"/>
          <w:lang w:eastAsia="bg-BG"/>
        </w:rPr>
        <w:t xml:space="preserve"> са</w:t>
      </w:r>
      <w:r w:rsidR="00DF598F" w:rsidRPr="0077100C">
        <w:rPr>
          <w:rFonts w:eastAsia="Times New Roman" w:cs="Times New Roman"/>
          <w:color w:val="000000"/>
          <w:sz w:val="24"/>
          <w:szCs w:val="24"/>
          <w:lang w:eastAsia="bg-BG"/>
        </w:rPr>
        <w:t xml:space="preserve"> включен</w:t>
      </w:r>
      <w:r w:rsidR="00887115" w:rsidRPr="0077100C">
        <w:rPr>
          <w:rFonts w:eastAsia="Times New Roman" w:cs="Times New Roman"/>
          <w:color w:val="000000"/>
          <w:sz w:val="24"/>
          <w:szCs w:val="24"/>
          <w:lang w:eastAsia="bg-BG"/>
        </w:rPr>
        <w:t>и</w:t>
      </w:r>
      <w:r w:rsidR="00DF598F" w:rsidRPr="0077100C">
        <w:rPr>
          <w:rFonts w:eastAsia="Times New Roman" w:cs="Times New Roman"/>
          <w:color w:val="000000"/>
          <w:sz w:val="24"/>
          <w:szCs w:val="24"/>
          <w:lang w:eastAsia="bg-BG"/>
        </w:rPr>
        <w:t xml:space="preserve"> в </w:t>
      </w:r>
      <w:r w:rsidR="00DF598F" w:rsidRPr="0077100C">
        <w:rPr>
          <w:rFonts w:eastAsia="Times New Roman" w:cs="Times New Roman"/>
          <w:b/>
          <w:i/>
          <w:color w:val="000000"/>
          <w:sz w:val="24"/>
          <w:szCs w:val="24"/>
          <w:lang w:eastAsia="bg-BG"/>
        </w:rPr>
        <w:t>Списък с активите, дейностите и услугите, за които са определени референтни разходи</w:t>
      </w:r>
      <w:r w:rsidR="00887115" w:rsidRPr="0077100C">
        <w:rPr>
          <w:rFonts w:eastAsia="Times New Roman" w:cs="Times New Roman"/>
          <w:b/>
          <w:i/>
          <w:color w:val="000000"/>
          <w:sz w:val="24"/>
          <w:szCs w:val="24"/>
          <w:lang w:eastAsia="bg-BG"/>
        </w:rPr>
        <w:t xml:space="preserve">, </w:t>
      </w:r>
      <w:r w:rsidR="00887115" w:rsidRPr="0077100C">
        <w:rPr>
          <w:rFonts w:eastAsia="Times New Roman" w:cs="Times New Roman"/>
          <w:color w:val="000000"/>
          <w:sz w:val="24"/>
          <w:szCs w:val="24"/>
          <w:lang w:eastAsia="bg-BG"/>
        </w:rPr>
        <w:t>както следва</w:t>
      </w:r>
      <w:r w:rsidR="00887115" w:rsidRPr="0077100C">
        <w:rPr>
          <w:rFonts w:eastAsia="Calibri" w:cs="Times New Roman"/>
          <w:sz w:val="24"/>
          <w:szCs w:val="24"/>
        </w:rPr>
        <w:t xml:space="preserve">: </w:t>
      </w:r>
    </w:p>
    <w:p w14:paraId="7FA5153A" w14:textId="6BB0F7F4" w:rsidR="001C20EA" w:rsidRPr="008351FF" w:rsidRDefault="001C20EA" w:rsidP="008351FF">
      <w:pPr>
        <w:numPr>
          <w:ilvl w:val="0"/>
          <w:numId w:val="40"/>
        </w:numPr>
        <w:spacing w:after="200" w:line="276" w:lineRule="auto"/>
        <w:contextualSpacing/>
        <w:rPr>
          <w:rFonts w:eastAsia="Times New Roman" w:cs="Times New Roman"/>
          <w:sz w:val="24"/>
          <w:szCs w:val="24"/>
          <w:u w:val="single"/>
        </w:rPr>
      </w:pPr>
      <w:r w:rsidRPr="001C20EA">
        <w:rPr>
          <w:rFonts w:eastAsia="Calibri" w:cs="Times New Roman"/>
          <w:b/>
          <w:sz w:val="24"/>
          <w:szCs w:val="24"/>
        </w:rPr>
        <w:t>Реконструкция и/или рехабилитация на водоснабдите</w:t>
      </w:r>
      <w:r w:rsidR="008351FF">
        <w:rPr>
          <w:rFonts w:eastAsia="Calibri" w:cs="Times New Roman"/>
          <w:b/>
          <w:sz w:val="24"/>
          <w:szCs w:val="24"/>
        </w:rPr>
        <w:t xml:space="preserve">лни системи и съоръжения </w:t>
      </w:r>
      <w:r w:rsidRPr="001C20EA">
        <w:rPr>
          <w:rFonts w:eastAsia="Calibri" w:cs="Times New Roman"/>
          <w:b/>
          <w:sz w:val="24"/>
          <w:szCs w:val="24"/>
          <w:lang w:val="en-US"/>
        </w:rPr>
        <w:t xml:space="preserve">- </w:t>
      </w:r>
      <w:r w:rsidRPr="001C20EA">
        <w:rPr>
          <w:rFonts w:eastAsia="Calibri" w:cs="Times New Roman"/>
          <w:b/>
          <w:sz w:val="24"/>
          <w:szCs w:val="24"/>
        </w:rPr>
        <w:t>диаметър в мм: DN160</w:t>
      </w:r>
      <w:r w:rsidRPr="001C20EA">
        <w:rPr>
          <w:rFonts w:eastAsia="Calibri" w:cs="Times New Roman"/>
          <w:b/>
          <w:sz w:val="24"/>
          <w:szCs w:val="24"/>
          <w:lang w:val="en-US"/>
        </w:rPr>
        <w:t xml:space="preserve"> - </w:t>
      </w:r>
      <w:r w:rsidRPr="001C20EA">
        <w:rPr>
          <w:rFonts w:eastAsia="Calibri" w:cs="Times New Roman"/>
          <w:b/>
          <w:sz w:val="24"/>
          <w:szCs w:val="24"/>
        </w:rPr>
        <w:t>вид на почвата: земна</w:t>
      </w:r>
      <w:r w:rsidR="008351FF">
        <w:rPr>
          <w:rFonts w:eastAsia="Calibri" w:cs="Times New Roman"/>
          <w:b/>
          <w:sz w:val="24"/>
          <w:szCs w:val="24"/>
        </w:rPr>
        <w:t>;</w:t>
      </w:r>
    </w:p>
    <w:p w14:paraId="7F009C41" w14:textId="77777777" w:rsidR="00723EDF" w:rsidRPr="008351FF" w:rsidRDefault="00723EDF" w:rsidP="008351FF">
      <w:pPr>
        <w:autoSpaceDE w:val="0"/>
        <w:autoSpaceDN w:val="0"/>
        <w:adjustRightInd w:val="0"/>
        <w:spacing w:before="240" w:after="200" w:line="276" w:lineRule="auto"/>
        <w:ind w:firstLine="567"/>
        <w:contextualSpacing/>
        <w:rPr>
          <w:rFonts w:eastAsia="Calibri" w:cs="Times New Roman"/>
          <w:b/>
          <w:sz w:val="24"/>
          <w:szCs w:val="24"/>
        </w:rPr>
      </w:pPr>
      <w:r w:rsidRPr="008351FF">
        <w:rPr>
          <w:rFonts w:eastAsia="Calibri" w:cs="Times New Roman"/>
          <w:b/>
          <w:sz w:val="24"/>
          <w:szCs w:val="24"/>
        </w:rPr>
        <w:t xml:space="preserve">Дейността включва: </w:t>
      </w:r>
    </w:p>
    <w:p w14:paraId="75C233DA" w14:textId="37F14C62" w:rsidR="008351FF" w:rsidRPr="008351FF" w:rsidRDefault="008351FF" w:rsidP="008351FF">
      <w:pPr>
        <w:autoSpaceDE w:val="0"/>
        <w:autoSpaceDN w:val="0"/>
        <w:adjustRightInd w:val="0"/>
        <w:spacing w:after="200" w:line="276" w:lineRule="auto"/>
        <w:ind w:firstLine="567"/>
        <w:contextualSpacing/>
        <w:rPr>
          <w:rFonts w:eastAsia="Calibri" w:cs="Times New Roman"/>
          <w:sz w:val="24"/>
          <w:szCs w:val="24"/>
        </w:rPr>
      </w:pPr>
      <w:r w:rsidRPr="008351FF">
        <w:rPr>
          <w:rFonts w:eastAsia="Calibri" w:cs="Times New Roman"/>
          <w:sz w:val="24"/>
          <w:szCs w:val="24"/>
        </w:rPr>
        <w:t>-</w:t>
      </w:r>
      <w:r>
        <w:rPr>
          <w:rFonts w:eastAsia="Calibri" w:cs="Times New Roman"/>
          <w:sz w:val="24"/>
          <w:szCs w:val="24"/>
        </w:rPr>
        <w:t xml:space="preserve"> </w:t>
      </w:r>
      <w:r w:rsidRPr="008351FF">
        <w:rPr>
          <w:rFonts w:eastAsia="Calibri" w:cs="Times New Roman"/>
          <w:sz w:val="24"/>
          <w:szCs w:val="24"/>
        </w:rPr>
        <w:t>разваляне на настилката</w:t>
      </w:r>
      <w:r>
        <w:rPr>
          <w:rFonts w:eastAsia="Calibri" w:cs="Times New Roman"/>
          <w:sz w:val="24"/>
          <w:szCs w:val="24"/>
        </w:rPr>
        <w:t>;</w:t>
      </w:r>
    </w:p>
    <w:p w14:paraId="364C1C85" w14:textId="3F0C1688" w:rsidR="008351FF" w:rsidRPr="008351FF" w:rsidRDefault="008351FF" w:rsidP="008351FF">
      <w:pPr>
        <w:autoSpaceDE w:val="0"/>
        <w:autoSpaceDN w:val="0"/>
        <w:adjustRightInd w:val="0"/>
        <w:spacing w:after="200" w:line="276" w:lineRule="auto"/>
        <w:ind w:firstLine="567"/>
        <w:contextualSpacing/>
        <w:rPr>
          <w:rFonts w:eastAsia="Calibri" w:cs="Times New Roman"/>
          <w:sz w:val="24"/>
          <w:szCs w:val="24"/>
        </w:rPr>
      </w:pPr>
      <w:r w:rsidRPr="008351FF">
        <w:rPr>
          <w:rFonts w:eastAsia="Calibri" w:cs="Times New Roman"/>
          <w:sz w:val="24"/>
          <w:szCs w:val="24"/>
        </w:rPr>
        <w:t>- изкопни работи</w:t>
      </w:r>
      <w:r>
        <w:rPr>
          <w:rFonts w:eastAsia="Calibri" w:cs="Times New Roman"/>
          <w:sz w:val="24"/>
          <w:szCs w:val="24"/>
        </w:rPr>
        <w:t>;</w:t>
      </w:r>
    </w:p>
    <w:p w14:paraId="20EEEA91" w14:textId="53E7EC85" w:rsidR="008351FF" w:rsidRPr="008351FF" w:rsidRDefault="008351FF" w:rsidP="008351FF">
      <w:pPr>
        <w:autoSpaceDE w:val="0"/>
        <w:autoSpaceDN w:val="0"/>
        <w:adjustRightInd w:val="0"/>
        <w:spacing w:after="200" w:line="276" w:lineRule="auto"/>
        <w:ind w:firstLine="567"/>
        <w:contextualSpacing/>
        <w:rPr>
          <w:rFonts w:eastAsia="Calibri" w:cs="Times New Roman"/>
          <w:sz w:val="24"/>
          <w:szCs w:val="24"/>
        </w:rPr>
      </w:pPr>
      <w:r w:rsidRPr="008351FF">
        <w:rPr>
          <w:rFonts w:eastAsia="Calibri" w:cs="Times New Roman"/>
          <w:sz w:val="24"/>
          <w:szCs w:val="24"/>
        </w:rPr>
        <w:t xml:space="preserve">- монтажни работи-полагане на тръби за основен водопровод и </w:t>
      </w:r>
      <w:proofErr w:type="spellStart"/>
      <w:r w:rsidRPr="008351FF">
        <w:rPr>
          <w:rFonts w:eastAsia="Calibri" w:cs="Times New Roman"/>
          <w:sz w:val="24"/>
          <w:szCs w:val="24"/>
        </w:rPr>
        <w:t>сградни</w:t>
      </w:r>
      <w:proofErr w:type="spellEnd"/>
      <w:r>
        <w:rPr>
          <w:rFonts w:eastAsia="Calibri" w:cs="Times New Roman"/>
          <w:sz w:val="24"/>
          <w:szCs w:val="24"/>
        </w:rPr>
        <w:t xml:space="preserve"> </w:t>
      </w:r>
      <w:r w:rsidRPr="008351FF">
        <w:rPr>
          <w:rFonts w:eastAsia="Calibri" w:cs="Times New Roman"/>
          <w:sz w:val="24"/>
          <w:szCs w:val="24"/>
        </w:rPr>
        <w:t>водопроводни отклонения, както и монтаж на фасонните части към тях</w:t>
      </w:r>
    </w:p>
    <w:p w14:paraId="08A984C3" w14:textId="0369983D" w:rsidR="008351FF" w:rsidRPr="008351FF" w:rsidRDefault="008351FF" w:rsidP="008351FF">
      <w:pPr>
        <w:autoSpaceDE w:val="0"/>
        <w:autoSpaceDN w:val="0"/>
        <w:adjustRightInd w:val="0"/>
        <w:spacing w:after="200" w:line="276" w:lineRule="auto"/>
        <w:ind w:firstLine="567"/>
        <w:contextualSpacing/>
        <w:rPr>
          <w:rFonts w:eastAsia="Calibri" w:cs="Times New Roman"/>
          <w:sz w:val="24"/>
          <w:szCs w:val="24"/>
        </w:rPr>
      </w:pPr>
      <w:r w:rsidRPr="008351FF">
        <w:rPr>
          <w:rFonts w:eastAsia="Calibri" w:cs="Times New Roman"/>
          <w:sz w:val="24"/>
          <w:szCs w:val="24"/>
        </w:rPr>
        <w:t>- монтиране на пожарни хидранти и др.арматури</w:t>
      </w:r>
      <w:r>
        <w:rPr>
          <w:rFonts w:eastAsia="Calibri" w:cs="Times New Roman"/>
          <w:sz w:val="24"/>
          <w:szCs w:val="24"/>
        </w:rPr>
        <w:t>;</w:t>
      </w:r>
    </w:p>
    <w:p w14:paraId="42AF2D82" w14:textId="0502218C" w:rsidR="00723EDF" w:rsidRDefault="008351FF" w:rsidP="008351FF">
      <w:pPr>
        <w:autoSpaceDE w:val="0"/>
        <w:autoSpaceDN w:val="0"/>
        <w:adjustRightInd w:val="0"/>
        <w:spacing w:after="200" w:line="276" w:lineRule="auto"/>
        <w:ind w:firstLine="567"/>
        <w:contextualSpacing/>
        <w:rPr>
          <w:rFonts w:eastAsia="Calibri" w:cs="Times New Roman"/>
          <w:sz w:val="24"/>
          <w:szCs w:val="24"/>
        </w:rPr>
      </w:pPr>
      <w:r w:rsidRPr="008351FF">
        <w:rPr>
          <w:rFonts w:eastAsia="Calibri" w:cs="Times New Roman"/>
          <w:sz w:val="24"/>
          <w:szCs w:val="24"/>
        </w:rPr>
        <w:t xml:space="preserve">- обратна </w:t>
      </w:r>
      <w:proofErr w:type="spellStart"/>
      <w:r w:rsidRPr="008351FF">
        <w:rPr>
          <w:rFonts w:eastAsia="Calibri" w:cs="Times New Roman"/>
          <w:sz w:val="24"/>
          <w:szCs w:val="24"/>
        </w:rPr>
        <w:t>засип</w:t>
      </w:r>
      <w:r>
        <w:rPr>
          <w:rFonts w:eastAsia="Calibri" w:cs="Times New Roman"/>
          <w:sz w:val="24"/>
          <w:szCs w:val="24"/>
        </w:rPr>
        <w:t>к</w:t>
      </w:r>
      <w:r w:rsidRPr="008351FF">
        <w:rPr>
          <w:rFonts w:eastAsia="Calibri" w:cs="Times New Roman"/>
          <w:sz w:val="24"/>
          <w:szCs w:val="24"/>
        </w:rPr>
        <w:t>а</w:t>
      </w:r>
      <w:proofErr w:type="spellEnd"/>
      <w:r w:rsidRPr="008351FF">
        <w:rPr>
          <w:rFonts w:eastAsia="Calibri" w:cs="Times New Roman"/>
          <w:sz w:val="24"/>
          <w:szCs w:val="24"/>
        </w:rPr>
        <w:t xml:space="preserve"> на изкопа</w:t>
      </w:r>
      <w:r>
        <w:rPr>
          <w:rFonts w:eastAsia="Calibri" w:cs="Times New Roman"/>
          <w:sz w:val="24"/>
          <w:szCs w:val="24"/>
        </w:rPr>
        <w:t>.</w:t>
      </w:r>
    </w:p>
    <w:p w14:paraId="460B8629" w14:textId="77777777" w:rsidR="008351FF" w:rsidRPr="0077100C" w:rsidRDefault="008351FF" w:rsidP="008351FF">
      <w:pPr>
        <w:autoSpaceDE w:val="0"/>
        <w:autoSpaceDN w:val="0"/>
        <w:adjustRightInd w:val="0"/>
        <w:spacing w:after="200" w:line="276" w:lineRule="auto"/>
        <w:ind w:firstLine="567"/>
        <w:contextualSpacing/>
        <w:rPr>
          <w:rFonts w:eastAsia="Times New Roman" w:cs="Times New Roman"/>
          <w:iCs/>
          <w:sz w:val="24"/>
          <w:szCs w:val="24"/>
        </w:rPr>
      </w:pPr>
    </w:p>
    <w:p w14:paraId="5571B9E7" w14:textId="77777777" w:rsidR="00723EDF" w:rsidRPr="00CB44E2" w:rsidRDefault="00723EDF" w:rsidP="00723EDF">
      <w:pPr>
        <w:keepNext/>
        <w:tabs>
          <w:tab w:val="left" w:pos="284"/>
          <w:tab w:val="left" w:pos="426"/>
        </w:tabs>
        <w:spacing w:line="276" w:lineRule="auto"/>
        <w:ind w:firstLine="0"/>
        <w:jc w:val="center"/>
        <w:outlineLvl w:val="1"/>
        <w:rPr>
          <w:rFonts w:eastAsia="Times New Roman" w:cs="Times New Roman"/>
          <w:b/>
          <w:szCs w:val="28"/>
        </w:rPr>
      </w:pPr>
      <w:r w:rsidRPr="00CB44E2">
        <w:rPr>
          <w:rFonts w:eastAsia="Times New Roman" w:cs="Times New Roman"/>
          <w:b/>
          <w:szCs w:val="28"/>
        </w:rPr>
        <w:t>Технически спецификации и характеристики</w:t>
      </w:r>
    </w:p>
    <w:p w14:paraId="06F5BF6B" w14:textId="77777777" w:rsidR="00723EDF" w:rsidRPr="0077100C" w:rsidRDefault="00723EDF" w:rsidP="00723EDF">
      <w:pPr>
        <w:keepNext/>
        <w:tabs>
          <w:tab w:val="left" w:pos="284"/>
          <w:tab w:val="left" w:pos="426"/>
        </w:tabs>
        <w:spacing w:line="276" w:lineRule="auto"/>
        <w:ind w:firstLine="0"/>
        <w:outlineLvl w:val="1"/>
        <w:rPr>
          <w:rFonts w:eastAsia="Times New Roman" w:cs="Times New Roman"/>
          <w:b/>
          <w:sz w:val="24"/>
          <w:szCs w:val="24"/>
        </w:rPr>
      </w:pPr>
    </w:p>
    <w:p w14:paraId="19112DE1" w14:textId="77777777" w:rsidR="00723EDF" w:rsidRPr="0077100C" w:rsidRDefault="00723EDF" w:rsidP="00723EDF">
      <w:pPr>
        <w:spacing w:line="276" w:lineRule="auto"/>
        <w:ind w:firstLine="0"/>
        <w:rPr>
          <w:rFonts w:eastAsia="Calibri" w:cs="Times New Roman"/>
          <w:sz w:val="24"/>
          <w:szCs w:val="24"/>
        </w:rPr>
      </w:pPr>
      <w:r>
        <w:rPr>
          <w:rFonts w:eastAsia="Calibri" w:cs="Times New Roman"/>
          <w:sz w:val="24"/>
          <w:szCs w:val="24"/>
        </w:rPr>
        <w:t>Тази дейност</w:t>
      </w:r>
      <w:r w:rsidRPr="0077100C">
        <w:rPr>
          <w:rFonts w:eastAsia="Calibri" w:cs="Times New Roman"/>
          <w:sz w:val="24"/>
          <w:szCs w:val="24"/>
        </w:rPr>
        <w:t xml:space="preserve"> </w:t>
      </w:r>
      <w:r>
        <w:rPr>
          <w:rFonts w:eastAsia="Calibri" w:cs="Times New Roman"/>
          <w:sz w:val="24"/>
          <w:szCs w:val="24"/>
        </w:rPr>
        <w:t>включва следните видове работи</w:t>
      </w:r>
      <w:r w:rsidRPr="0077100C">
        <w:rPr>
          <w:rFonts w:eastAsia="Calibri" w:cs="Times New Roman"/>
          <w:sz w:val="24"/>
          <w:szCs w:val="24"/>
        </w:rPr>
        <w:t>:</w:t>
      </w:r>
    </w:p>
    <w:p w14:paraId="43DC9377" w14:textId="77777777" w:rsidR="00E51D6A" w:rsidRPr="0077100C" w:rsidRDefault="00E51D6A" w:rsidP="00E51D6A">
      <w:pPr>
        <w:spacing w:line="276" w:lineRule="auto"/>
        <w:ind w:firstLine="0"/>
        <w:rPr>
          <w:rFonts w:eastAsia="Calibri" w:cs="Times New Roman"/>
          <w:b/>
          <w:sz w:val="24"/>
          <w:szCs w:val="24"/>
        </w:rPr>
      </w:pPr>
      <w:r w:rsidRPr="0077100C">
        <w:rPr>
          <w:rFonts w:eastAsia="Calibri" w:cs="Times New Roman"/>
          <w:b/>
          <w:sz w:val="24"/>
          <w:szCs w:val="24"/>
        </w:rPr>
        <w:t xml:space="preserve">А) </w:t>
      </w:r>
      <w:r>
        <w:rPr>
          <w:rFonts w:eastAsia="Calibri" w:cs="Times New Roman"/>
          <w:b/>
          <w:sz w:val="24"/>
          <w:szCs w:val="24"/>
        </w:rPr>
        <w:t>Р</w:t>
      </w:r>
      <w:proofErr w:type="spellStart"/>
      <w:r w:rsidRPr="0077100C">
        <w:rPr>
          <w:rFonts w:eastAsia="Calibri" w:cs="Times New Roman"/>
          <w:b/>
          <w:sz w:val="24"/>
          <w:szCs w:val="24"/>
          <w:lang w:val="en-US"/>
        </w:rPr>
        <w:t>азваляне</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на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настилката</w:t>
      </w:r>
      <w:proofErr w:type="spellEnd"/>
    </w:p>
    <w:p w14:paraId="00121EC4" w14:textId="77777777" w:rsidR="00E51D6A" w:rsidRPr="0077100C" w:rsidRDefault="00E51D6A" w:rsidP="00E51D6A">
      <w:pPr>
        <w:spacing w:line="276" w:lineRule="auto"/>
        <w:ind w:firstLine="567"/>
        <w:rPr>
          <w:rFonts w:eastAsia="Times New Roman" w:cs="Times New Roman"/>
          <w:sz w:val="24"/>
          <w:szCs w:val="24"/>
        </w:rPr>
      </w:pPr>
      <w:r w:rsidRPr="0077100C">
        <w:rPr>
          <w:rFonts w:eastAsia="Times New Roman" w:cs="Times New Roman"/>
          <w:sz w:val="24"/>
          <w:szCs w:val="24"/>
        </w:rPr>
        <w:t xml:space="preserve">Преди да започнат строителните дейности, Изпълнителят трябва да маркира точно трасето на тръбопроводите и </w:t>
      </w:r>
      <w:proofErr w:type="spellStart"/>
      <w:r w:rsidRPr="0077100C">
        <w:rPr>
          <w:rFonts w:eastAsia="Times New Roman" w:cs="Times New Roman"/>
          <w:sz w:val="24"/>
          <w:szCs w:val="24"/>
        </w:rPr>
        <w:t>сградните</w:t>
      </w:r>
      <w:proofErr w:type="spellEnd"/>
      <w:r w:rsidRPr="0077100C">
        <w:rPr>
          <w:rFonts w:eastAsia="Times New Roman" w:cs="Times New Roman"/>
          <w:sz w:val="24"/>
          <w:szCs w:val="24"/>
        </w:rPr>
        <w:t xml:space="preserve"> отклонения /СВО/ и да се проучи естественото ниво на терена по продължение на трасето.</w:t>
      </w:r>
    </w:p>
    <w:p w14:paraId="5232F335"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След развалянето на съществуващите настилки, същите да се извозят до депо за строителни отпадъци, указано от Възложителя</w:t>
      </w:r>
    </w:p>
    <w:p w14:paraId="07A92654"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ab/>
        <w:t>Разваляне на настилката включва следните видове дейности:</w:t>
      </w:r>
    </w:p>
    <w:p w14:paraId="7F301F1B" w14:textId="77777777" w:rsidR="00E51D6A" w:rsidRPr="0077100C" w:rsidRDefault="00E51D6A" w:rsidP="00E51D6A">
      <w:pPr>
        <w:spacing w:line="276" w:lineRule="auto"/>
        <w:ind w:left="708" w:firstLine="708"/>
        <w:rPr>
          <w:rFonts w:eastAsia="Calibri" w:cs="Times New Roman"/>
          <w:sz w:val="24"/>
          <w:szCs w:val="24"/>
        </w:rPr>
      </w:pPr>
      <w:r w:rsidRPr="0077100C">
        <w:rPr>
          <w:rFonts w:eastAsia="Calibri" w:cs="Times New Roman"/>
          <w:sz w:val="24"/>
          <w:szCs w:val="24"/>
        </w:rPr>
        <w:t>- рязане на асфалтова настилка (ако има такава)</w:t>
      </w:r>
    </w:p>
    <w:p w14:paraId="742650A8" w14:textId="77777777" w:rsidR="00E51D6A" w:rsidRPr="0077100C" w:rsidRDefault="00E51D6A" w:rsidP="00E51D6A">
      <w:pPr>
        <w:spacing w:line="276" w:lineRule="auto"/>
        <w:ind w:firstLine="0"/>
        <w:rPr>
          <w:rFonts w:eastAsia="Calibri" w:cs="Times New Roman"/>
          <w:sz w:val="24"/>
          <w:szCs w:val="24"/>
        </w:rPr>
      </w:pPr>
      <w:r w:rsidRPr="0077100C">
        <w:rPr>
          <w:rFonts w:eastAsia="Calibri" w:cs="Times New Roman"/>
          <w:sz w:val="24"/>
          <w:szCs w:val="24"/>
        </w:rPr>
        <w:tab/>
      </w:r>
      <w:r w:rsidRPr="0077100C">
        <w:rPr>
          <w:rFonts w:eastAsia="Calibri" w:cs="Times New Roman"/>
          <w:sz w:val="24"/>
          <w:szCs w:val="24"/>
        </w:rPr>
        <w:tab/>
        <w:t>- разваляне на трошено каменна настилка</w:t>
      </w:r>
    </w:p>
    <w:p w14:paraId="7CF134FD" w14:textId="77777777" w:rsidR="00E51D6A" w:rsidRPr="0077100C" w:rsidRDefault="00E51D6A" w:rsidP="00E51D6A">
      <w:pPr>
        <w:spacing w:line="276" w:lineRule="auto"/>
        <w:ind w:firstLine="0"/>
        <w:rPr>
          <w:rFonts w:eastAsia="Calibri" w:cs="Times New Roman"/>
          <w:sz w:val="24"/>
          <w:szCs w:val="24"/>
        </w:rPr>
      </w:pPr>
      <w:r w:rsidRPr="0077100C">
        <w:rPr>
          <w:rFonts w:eastAsia="Calibri" w:cs="Times New Roman"/>
          <w:sz w:val="24"/>
          <w:szCs w:val="24"/>
        </w:rPr>
        <w:tab/>
      </w:r>
      <w:r w:rsidRPr="0077100C">
        <w:rPr>
          <w:rFonts w:eastAsia="Calibri" w:cs="Times New Roman"/>
          <w:sz w:val="24"/>
          <w:szCs w:val="24"/>
        </w:rPr>
        <w:tab/>
        <w:t>- разваляне на тротоар</w:t>
      </w:r>
    </w:p>
    <w:p w14:paraId="4C8AC6C5" w14:textId="77777777" w:rsidR="00E51D6A" w:rsidRPr="0077100C" w:rsidRDefault="00E51D6A" w:rsidP="00E51D6A">
      <w:pPr>
        <w:spacing w:line="276" w:lineRule="auto"/>
        <w:ind w:firstLine="0"/>
        <w:rPr>
          <w:rFonts w:eastAsia="Calibri" w:cs="Times New Roman"/>
          <w:sz w:val="24"/>
          <w:szCs w:val="24"/>
        </w:rPr>
      </w:pPr>
      <w:r w:rsidRPr="0077100C">
        <w:rPr>
          <w:rFonts w:eastAsia="Calibri" w:cs="Times New Roman"/>
          <w:sz w:val="24"/>
          <w:szCs w:val="24"/>
        </w:rPr>
        <w:tab/>
      </w:r>
      <w:r w:rsidRPr="0077100C">
        <w:rPr>
          <w:rFonts w:eastAsia="Calibri" w:cs="Times New Roman"/>
          <w:sz w:val="24"/>
          <w:szCs w:val="24"/>
        </w:rPr>
        <w:tab/>
        <w:t>- демонтаж на бордюри</w:t>
      </w:r>
    </w:p>
    <w:p w14:paraId="02F84CF6" w14:textId="77777777" w:rsidR="00E51D6A" w:rsidRPr="0077100C" w:rsidRDefault="00E51D6A" w:rsidP="00E51D6A">
      <w:pPr>
        <w:spacing w:line="276" w:lineRule="auto"/>
        <w:ind w:firstLine="0"/>
        <w:rPr>
          <w:rFonts w:eastAsia="Calibri" w:cs="Times New Roman"/>
          <w:sz w:val="24"/>
          <w:szCs w:val="24"/>
        </w:rPr>
      </w:pPr>
    </w:p>
    <w:p w14:paraId="0AAD213C" w14:textId="77777777" w:rsidR="00E51D6A" w:rsidRPr="0077100C" w:rsidRDefault="00E51D6A" w:rsidP="00E51D6A">
      <w:pPr>
        <w:spacing w:line="276" w:lineRule="auto"/>
        <w:ind w:firstLine="0"/>
        <w:rPr>
          <w:rFonts w:eastAsia="Calibri" w:cs="Times New Roman"/>
          <w:b/>
          <w:sz w:val="24"/>
          <w:szCs w:val="24"/>
        </w:rPr>
      </w:pPr>
      <w:r w:rsidRPr="0077100C">
        <w:rPr>
          <w:rFonts w:eastAsia="Calibri" w:cs="Times New Roman"/>
          <w:b/>
          <w:sz w:val="24"/>
          <w:szCs w:val="24"/>
        </w:rPr>
        <w:t xml:space="preserve">Б) </w:t>
      </w:r>
      <w:r>
        <w:rPr>
          <w:rFonts w:eastAsia="Calibri" w:cs="Times New Roman"/>
          <w:b/>
          <w:sz w:val="24"/>
          <w:szCs w:val="24"/>
        </w:rPr>
        <w:t>И</w:t>
      </w:r>
      <w:proofErr w:type="spellStart"/>
      <w:r w:rsidRPr="0077100C">
        <w:rPr>
          <w:rFonts w:eastAsia="Calibri" w:cs="Times New Roman"/>
          <w:b/>
          <w:sz w:val="24"/>
          <w:szCs w:val="24"/>
          <w:lang w:val="en-US"/>
        </w:rPr>
        <w:t>зкопни</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работи</w:t>
      </w:r>
      <w:proofErr w:type="spellEnd"/>
    </w:p>
    <w:p w14:paraId="2EE0A031" w14:textId="6D9AB4C5"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Изкопите за водопроводната мрежа трябва да се извършват в съответствие с линии, нива, размери и дълбочини, както е указано в чертежите.</w:t>
      </w:r>
    </w:p>
    <w:p w14:paraId="7A6E3468" w14:textId="77777777" w:rsidR="00E51D6A" w:rsidRPr="0077100C" w:rsidRDefault="00E51D6A" w:rsidP="00E51D6A">
      <w:pPr>
        <w:spacing w:line="276" w:lineRule="auto"/>
        <w:ind w:firstLine="0"/>
        <w:rPr>
          <w:rFonts w:eastAsia="Calibri" w:cs="Times New Roman"/>
          <w:sz w:val="24"/>
          <w:szCs w:val="24"/>
        </w:rPr>
      </w:pPr>
    </w:p>
    <w:p w14:paraId="70DD68B6" w14:textId="77777777" w:rsidR="00E51D6A" w:rsidRPr="0077100C" w:rsidRDefault="00E51D6A" w:rsidP="00E51D6A">
      <w:pPr>
        <w:spacing w:line="276" w:lineRule="auto"/>
        <w:ind w:firstLine="0"/>
        <w:rPr>
          <w:rFonts w:eastAsia="Calibri" w:cs="Times New Roman"/>
          <w:b/>
          <w:sz w:val="24"/>
          <w:szCs w:val="24"/>
        </w:rPr>
      </w:pPr>
      <w:r w:rsidRPr="0077100C">
        <w:rPr>
          <w:rFonts w:eastAsia="Calibri" w:cs="Times New Roman"/>
          <w:b/>
          <w:sz w:val="24"/>
          <w:szCs w:val="24"/>
        </w:rPr>
        <w:t xml:space="preserve">В) </w:t>
      </w:r>
      <w:r>
        <w:rPr>
          <w:rFonts w:eastAsia="Calibri" w:cs="Times New Roman"/>
          <w:b/>
          <w:sz w:val="24"/>
          <w:szCs w:val="24"/>
        </w:rPr>
        <w:t>М</w:t>
      </w:r>
      <w:proofErr w:type="spellStart"/>
      <w:r w:rsidRPr="0077100C">
        <w:rPr>
          <w:rFonts w:eastAsia="Calibri" w:cs="Times New Roman"/>
          <w:b/>
          <w:sz w:val="24"/>
          <w:szCs w:val="24"/>
          <w:lang w:val="en-US"/>
        </w:rPr>
        <w:t>онтажни</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работи-полагане</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на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тръби</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за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основен</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водопровод</w:t>
      </w:r>
      <w:proofErr w:type="spellEnd"/>
      <w:r w:rsidRPr="0077100C">
        <w:rPr>
          <w:rFonts w:eastAsia="Calibri" w:cs="Times New Roman"/>
          <w:b/>
          <w:sz w:val="24"/>
          <w:szCs w:val="24"/>
          <w:lang w:val="en-US"/>
        </w:rPr>
        <w:t xml:space="preserve"> и </w:t>
      </w:r>
      <w:proofErr w:type="spellStart"/>
      <w:r w:rsidRPr="0077100C">
        <w:rPr>
          <w:rFonts w:eastAsia="Calibri" w:cs="Times New Roman"/>
          <w:b/>
          <w:sz w:val="24"/>
          <w:szCs w:val="24"/>
          <w:lang w:val="en-US"/>
        </w:rPr>
        <w:t>сградни</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водопроводни</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отклонения</w:t>
      </w:r>
      <w:proofErr w:type="spellEnd"/>
      <w:r w:rsidRPr="0077100C">
        <w:rPr>
          <w:rFonts w:eastAsia="Calibri" w:cs="Times New Roman"/>
          <w:b/>
          <w:sz w:val="24"/>
          <w:szCs w:val="24"/>
          <w:lang w:val="en-US"/>
        </w:rPr>
        <w:t xml:space="preserve"> в/у </w:t>
      </w:r>
      <w:proofErr w:type="spellStart"/>
      <w:r w:rsidRPr="0077100C">
        <w:rPr>
          <w:rFonts w:eastAsia="Calibri" w:cs="Times New Roman"/>
          <w:b/>
          <w:sz w:val="24"/>
          <w:szCs w:val="24"/>
          <w:lang w:val="en-US"/>
        </w:rPr>
        <w:t>пясъчна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възглавница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монтаж</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на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фасонни</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части</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към</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тях</w:t>
      </w:r>
      <w:proofErr w:type="spellEnd"/>
      <w:r w:rsidRPr="0077100C">
        <w:rPr>
          <w:rFonts w:eastAsia="Calibri" w:cs="Times New Roman"/>
          <w:b/>
          <w:sz w:val="24"/>
          <w:szCs w:val="24"/>
          <w:lang w:val="en-US"/>
        </w:rPr>
        <w:t xml:space="preserve"> и </w:t>
      </w:r>
      <w:proofErr w:type="spellStart"/>
      <w:r w:rsidRPr="0077100C">
        <w:rPr>
          <w:rFonts w:eastAsia="Calibri" w:cs="Times New Roman"/>
          <w:b/>
          <w:sz w:val="24"/>
          <w:szCs w:val="24"/>
          <w:lang w:val="en-US"/>
        </w:rPr>
        <w:t>полагане</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на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бетонни</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опорни</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блокове</w:t>
      </w:r>
      <w:proofErr w:type="spellEnd"/>
      <w:r w:rsidRPr="0077100C">
        <w:rPr>
          <w:rFonts w:eastAsia="Calibri" w:cs="Times New Roman"/>
          <w:b/>
          <w:sz w:val="24"/>
          <w:szCs w:val="24"/>
          <w:lang w:val="en-US"/>
        </w:rPr>
        <w:t>.</w:t>
      </w:r>
      <w:r w:rsidRPr="0077100C">
        <w:rPr>
          <w:rFonts w:eastAsia="Calibri" w:cs="Times New Roman"/>
          <w:b/>
          <w:sz w:val="24"/>
          <w:szCs w:val="24"/>
        </w:rPr>
        <w:t xml:space="preserve"> Хидравлични проби за плътност и дезинфекция на положените тръби.</w:t>
      </w:r>
    </w:p>
    <w:p w14:paraId="7906F7FD" w14:textId="6315DAEE"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Всички доставени материали трябва да отговарят на БДС EN стандартите цитирани в, техническата спецификация, работните чертежи и записки. Производителят трябва да представи декларация за съответствие на продукта със съответните европейски норми - EN и стандарти. </w:t>
      </w:r>
    </w:p>
    <w:p w14:paraId="1B649814"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lastRenderedPageBreak/>
        <w:t xml:space="preserve">Производителят трябва да притежава собствена система за управление на качеството в съответствие с ISO 9001:2000 или еквивалент, гарантираща постоянно качество на изделията. </w:t>
      </w:r>
    </w:p>
    <w:p w14:paraId="7D2AF1C8"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При проектиране и полагане да се спазват инструкциите на съответния производител.</w:t>
      </w:r>
    </w:p>
    <w:p w14:paraId="738A8089" w14:textId="77777777" w:rsidR="00E51D6A" w:rsidRPr="0077100C" w:rsidRDefault="00E51D6A" w:rsidP="00E51D6A">
      <w:pPr>
        <w:spacing w:line="276" w:lineRule="auto"/>
        <w:ind w:firstLine="709"/>
        <w:rPr>
          <w:rFonts w:eastAsia="Calibri" w:cs="Times New Roman"/>
          <w:i/>
          <w:sz w:val="24"/>
          <w:szCs w:val="24"/>
          <w:u w:val="single"/>
          <w:lang w:eastAsia="ar-SA"/>
        </w:rPr>
      </w:pPr>
      <w:r w:rsidRPr="0077100C">
        <w:rPr>
          <w:rFonts w:eastAsia="Calibri" w:cs="Times New Roman"/>
          <w:i/>
          <w:sz w:val="24"/>
          <w:szCs w:val="24"/>
          <w:u w:val="single"/>
          <w:lang w:eastAsia="ar-SA"/>
        </w:rPr>
        <w:t>Задължителна трайна маркировка на тръбите:</w:t>
      </w:r>
    </w:p>
    <w:p w14:paraId="237203C7"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Словесна марка(име на фирма-производител);</w:t>
      </w:r>
    </w:p>
    <w:p w14:paraId="6807B472"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Обозначение на материала – РЕ 100;</w:t>
      </w:r>
    </w:p>
    <w:p w14:paraId="0AA25A60"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Група за индекс на топене-0,003 или 0,005 за PE 100;</w:t>
      </w:r>
    </w:p>
    <w:p w14:paraId="1171CA01"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Номинално налягане – PN 10;</w:t>
      </w:r>
    </w:p>
    <w:p w14:paraId="555F3385"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 xml:space="preserve">Външен диаметър </w:t>
      </w:r>
      <w:proofErr w:type="spellStart"/>
      <w:r w:rsidRPr="0077100C">
        <w:rPr>
          <w:rFonts w:eastAsia="Calibri" w:cs="Times New Roman"/>
          <w:sz w:val="24"/>
          <w:szCs w:val="24"/>
        </w:rPr>
        <w:t>da</w:t>
      </w:r>
      <w:proofErr w:type="spellEnd"/>
      <w:r w:rsidRPr="0077100C">
        <w:rPr>
          <w:rFonts w:eastAsia="Calibri" w:cs="Times New Roman"/>
          <w:sz w:val="24"/>
          <w:szCs w:val="24"/>
        </w:rPr>
        <w:t xml:space="preserve"> и дебелина на стената S в мм;</w:t>
      </w:r>
    </w:p>
    <w:p w14:paraId="40486722"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Съотношение диаметър/дебелина на стената – SDR 17;</w:t>
      </w:r>
    </w:p>
    <w:p w14:paraId="34A959D2"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Обозначение на стандарта, съгласно който са произведени изделията: знаци за качество/ присъдени от оторизирани национални организации за качество на пластмаса/;</w:t>
      </w:r>
    </w:p>
    <w:p w14:paraId="5FE7984A"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Обозначение TW= питейна вода;</w:t>
      </w:r>
    </w:p>
    <w:p w14:paraId="52CA4844"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Номер на производствена машина;</w:t>
      </w:r>
    </w:p>
    <w:p w14:paraId="35433C6F"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Дата на производство – ден, месец, година;</w:t>
      </w:r>
    </w:p>
    <w:p w14:paraId="6F723F18" w14:textId="77777777" w:rsidR="00E51D6A" w:rsidRPr="0077100C" w:rsidRDefault="00E51D6A" w:rsidP="00E51D6A">
      <w:pPr>
        <w:spacing w:line="276" w:lineRule="auto"/>
        <w:ind w:firstLine="709"/>
        <w:rPr>
          <w:rFonts w:eastAsia="Calibri" w:cs="Times New Roman"/>
          <w:sz w:val="24"/>
          <w:szCs w:val="24"/>
        </w:rPr>
      </w:pPr>
      <w:r w:rsidRPr="0077100C">
        <w:rPr>
          <w:rFonts w:eastAsia="Calibri" w:cs="Times New Roman"/>
          <w:sz w:val="24"/>
          <w:szCs w:val="24"/>
        </w:rPr>
        <w:t>Данни за дължина на тръбата /само за тръби на рула/;</w:t>
      </w:r>
    </w:p>
    <w:p w14:paraId="3FE42B28" w14:textId="77777777" w:rsidR="00E51D6A" w:rsidRPr="0077100C" w:rsidRDefault="00E51D6A" w:rsidP="00111652">
      <w:pPr>
        <w:spacing w:before="240" w:line="276" w:lineRule="auto"/>
        <w:ind w:firstLine="709"/>
        <w:rPr>
          <w:rFonts w:eastAsia="Calibri" w:cs="Times New Roman"/>
          <w:i/>
          <w:sz w:val="24"/>
          <w:szCs w:val="24"/>
          <w:u w:val="single"/>
          <w:lang w:eastAsia="ar-SA"/>
        </w:rPr>
      </w:pPr>
      <w:r w:rsidRPr="0077100C">
        <w:rPr>
          <w:rFonts w:eastAsia="Calibri" w:cs="Times New Roman"/>
          <w:i/>
          <w:sz w:val="24"/>
          <w:szCs w:val="24"/>
          <w:u w:val="single"/>
          <w:lang w:eastAsia="ar-SA"/>
        </w:rPr>
        <w:t>Задължителна трайна маркировка върху присъединителните части:</w:t>
      </w:r>
    </w:p>
    <w:p w14:paraId="2F586BC2" w14:textId="77777777" w:rsidR="00E51D6A" w:rsidRPr="0077100C" w:rsidRDefault="00E51D6A" w:rsidP="00E51D6A">
      <w:pPr>
        <w:spacing w:line="276" w:lineRule="auto"/>
        <w:ind w:firstLine="709"/>
        <w:rPr>
          <w:rFonts w:eastAsia="Calibri" w:cs="Times New Roman"/>
          <w:sz w:val="24"/>
          <w:szCs w:val="24"/>
          <w:lang w:eastAsia="ar-SA"/>
        </w:rPr>
      </w:pPr>
      <w:r w:rsidRPr="0077100C">
        <w:rPr>
          <w:rFonts w:eastAsia="Calibri" w:cs="Times New Roman"/>
          <w:sz w:val="24"/>
          <w:szCs w:val="24"/>
          <w:lang w:eastAsia="ar-SA"/>
        </w:rPr>
        <w:t>Словесна марка/име на фирма – производител;</w:t>
      </w:r>
    </w:p>
    <w:p w14:paraId="6E2ABD3A" w14:textId="77777777" w:rsidR="00E51D6A" w:rsidRPr="0077100C" w:rsidRDefault="00E51D6A" w:rsidP="00E51D6A">
      <w:pPr>
        <w:spacing w:line="276" w:lineRule="auto"/>
        <w:ind w:firstLine="709"/>
        <w:rPr>
          <w:rFonts w:eastAsia="Calibri" w:cs="Times New Roman"/>
          <w:sz w:val="24"/>
          <w:szCs w:val="24"/>
          <w:lang w:eastAsia="ar-SA"/>
        </w:rPr>
      </w:pPr>
      <w:r w:rsidRPr="0077100C">
        <w:rPr>
          <w:rFonts w:eastAsia="Calibri" w:cs="Times New Roman"/>
          <w:sz w:val="24"/>
          <w:szCs w:val="24"/>
          <w:lang w:eastAsia="ar-SA"/>
        </w:rPr>
        <w:t xml:space="preserve">Обозначение на материала – </w:t>
      </w:r>
      <w:r w:rsidRPr="0077100C">
        <w:rPr>
          <w:rFonts w:eastAsia="Calibri" w:cs="Times New Roman"/>
          <w:sz w:val="24"/>
          <w:szCs w:val="24"/>
          <w:lang w:val="en-US" w:eastAsia="ar-SA"/>
        </w:rPr>
        <w:t>PE</w:t>
      </w:r>
      <w:r w:rsidRPr="0077100C">
        <w:rPr>
          <w:rFonts w:eastAsia="Calibri" w:cs="Times New Roman"/>
          <w:sz w:val="24"/>
          <w:szCs w:val="24"/>
          <w:lang w:eastAsia="ar-SA"/>
        </w:rPr>
        <w:t xml:space="preserve"> 100;</w:t>
      </w:r>
    </w:p>
    <w:p w14:paraId="78AA4C68" w14:textId="77777777" w:rsidR="00E51D6A" w:rsidRPr="0077100C" w:rsidRDefault="00E51D6A" w:rsidP="00E51D6A">
      <w:pPr>
        <w:spacing w:line="276" w:lineRule="auto"/>
        <w:ind w:firstLine="709"/>
        <w:rPr>
          <w:rFonts w:eastAsia="Calibri" w:cs="Times New Roman"/>
          <w:sz w:val="24"/>
          <w:szCs w:val="24"/>
          <w:lang w:eastAsia="ar-SA"/>
        </w:rPr>
      </w:pPr>
      <w:r w:rsidRPr="0077100C">
        <w:rPr>
          <w:rFonts w:eastAsia="Calibri" w:cs="Times New Roman"/>
          <w:sz w:val="24"/>
          <w:szCs w:val="24"/>
          <w:lang w:eastAsia="ar-SA"/>
        </w:rPr>
        <w:t>Външен диаметър на тръбата за свързване;</w:t>
      </w:r>
    </w:p>
    <w:p w14:paraId="38423907" w14:textId="77777777" w:rsidR="00E51D6A" w:rsidRPr="0077100C" w:rsidRDefault="00E51D6A" w:rsidP="00E51D6A">
      <w:pPr>
        <w:spacing w:line="276" w:lineRule="auto"/>
        <w:ind w:firstLine="709"/>
        <w:rPr>
          <w:rFonts w:eastAsia="Calibri" w:cs="Times New Roman"/>
          <w:sz w:val="24"/>
          <w:szCs w:val="24"/>
          <w:lang w:eastAsia="ar-SA"/>
        </w:rPr>
      </w:pPr>
      <w:r w:rsidRPr="0077100C">
        <w:rPr>
          <w:rFonts w:eastAsia="Calibri" w:cs="Times New Roman"/>
          <w:sz w:val="24"/>
          <w:szCs w:val="24"/>
          <w:lang w:eastAsia="ar-SA"/>
        </w:rPr>
        <w:t>Обозначаване на стандарта, съгласно който са произведени изделията; знаци за качество/присъдени от оторизирани национални организации за качество на пластмаса;</w:t>
      </w:r>
    </w:p>
    <w:p w14:paraId="5F929623" w14:textId="77777777" w:rsidR="00E51D6A" w:rsidRPr="0077100C" w:rsidRDefault="00E51D6A" w:rsidP="00E51D6A">
      <w:pPr>
        <w:spacing w:line="276" w:lineRule="auto"/>
        <w:ind w:firstLine="709"/>
        <w:rPr>
          <w:rFonts w:eastAsia="Calibri" w:cs="Times New Roman"/>
          <w:sz w:val="24"/>
          <w:szCs w:val="24"/>
          <w:lang w:eastAsia="ar-SA"/>
        </w:rPr>
      </w:pPr>
      <w:r w:rsidRPr="0077100C">
        <w:rPr>
          <w:rFonts w:eastAsia="Calibri" w:cs="Times New Roman"/>
          <w:sz w:val="24"/>
          <w:szCs w:val="24"/>
          <w:lang w:eastAsia="ar-SA"/>
        </w:rPr>
        <w:t xml:space="preserve">Номинално налягане – </w:t>
      </w:r>
      <w:r w:rsidRPr="0077100C">
        <w:rPr>
          <w:rFonts w:eastAsia="Calibri" w:cs="Times New Roman"/>
          <w:sz w:val="24"/>
          <w:szCs w:val="24"/>
          <w:lang w:val="en-US" w:eastAsia="ar-SA"/>
        </w:rPr>
        <w:t>PN</w:t>
      </w:r>
      <w:r w:rsidRPr="0077100C">
        <w:rPr>
          <w:rFonts w:eastAsia="Calibri" w:cs="Times New Roman"/>
          <w:sz w:val="24"/>
          <w:szCs w:val="24"/>
          <w:lang w:eastAsia="ar-SA"/>
        </w:rPr>
        <w:t xml:space="preserve"> </w:t>
      </w:r>
      <w:r w:rsidRPr="0077100C">
        <w:rPr>
          <w:rFonts w:eastAsia="Calibri" w:cs="Times New Roman"/>
          <w:sz w:val="24"/>
          <w:szCs w:val="24"/>
          <w:lang w:val="en-US" w:eastAsia="ar-SA"/>
        </w:rPr>
        <w:t>10</w:t>
      </w:r>
      <w:r w:rsidRPr="0077100C">
        <w:rPr>
          <w:rFonts w:eastAsia="Calibri" w:cs="Times New Roman"/>
          <w:sz w:val="24"/>
          <w:szCs w:val="24"/>
          <w:lang w:eastAsia="ar-SA"/>
        </w:rPr>
        <w:t>;</w:t>
      </w:r>
    </w:p>
    <w:p w14:paraId="15969954" w14:textId="77777777" w:rsidR="00E51D6A" w:rsidRPr="0077100C" w:rsidRDefault="00E51D6A" w:rsidP="00E51D6A">
      <w:pPr>
        <w:spacing w:line="276" w:lineRule="auto"/>
        <w:ind w:firstLine="709"/>
        <w:rPr>
          <w:rFonts w:eastAsia="Calibri" w:cs="Times New Roman"/>
          <w:sz w:val="24"/>
          <w:szCs w:val="24"/>
          <w:lang w:eastAsia="ar-SA"/>
        </w:rPr>
      </w:pPr>
      <w:r w:rsidRPr="0077100C">
        <w:rPr>
          <w:rFonts w:eastAsia="Calibri" w:cs="Times New Roman"/>
          <w:sz w:val="24"/>
          <w:szCs w:val="24"/>
          <w:lang w:eastAsia="ar-SA"/>
        </w:rPr>
        <w:t xml:space="preserve">Съотношение диаметър/дебелина на стената – </w:t>
      </w:r>
      <w:r w:rsidRPr="0077100C">
        <w:rPr>
          <w:rFonts w:eastAsia="Calibri" w:cs="Times New Roman"/>
          <w:sz w:val="24"/>
          <w:szCs w:val="24"/>
          <w:lang w:val="en-US" w:eastAsia="ar-SA"/>
        </w:rPr>
        <w:t>SDR</w:t>
      </w:r>
      <w:r w:rsidRPr="0077100C">
        <w:rPr>
          <w:rFonts w:eastAsia="Calibri" w:cs="Times New Roman"/>
          <w:sz w:val="24"/>
          <w:szCs w:val="24"/>
          <w:lang w:eastAsia="ar-SA"/>
        </w:rPr>
        <w:t xml:space="preserve"> </w:t>
      </w:r>
      <w:r w:rsidRPr="0077100C">
        <w:rPr>
          <w:rFonts w:eastAsia="Calibri" w:cs="Times New Roman"/>
          <w:sz w:val="24"/>
          <w:szCs w:val="24"/>
          <w:lang w:val="en-US" w:eastAsia="ar-SA"/>
        </w:rPr>
        <w:t>17</w:t>
      </w:r>
      <w:r w:rsidRPr="0077100C">
        <w:rPr>
          <w:rFonts w:eastAsia="Calibri" w:cs="Times New Roman"/>
          <w:sz w:val="24"/>
          <w:szCs w:val="24"/>
          <w:lang w:eastAsia="ar-SA"/>
        </w:rPr>
        <w:t>;</w:t>
      </w:r>
    </w:p>
    <w:p w14:paraId="4D84F279" w14:textId="77777777" w:rsidR="00E51D6A" w:rsidRPr="0077100C" w:rsidRDefault="00E51D6A" w:rsidP="00E51D6A">
      <w:pPr>
        <w:spacing w:line="276" w:lineRule="auto"/>
        <w:ind w:firstLine="709"/>
        <w:rPr>
          <w:rFonts w:eastAsia="Calibri" w:cs="Times New Roman"/>
          <w:sz w:val="24"/>
          <w:szCs w:val="24"/>
          <w:lang w:eastAsia="ar-SA"/>
        </w:rPr>
      </w:pPr>
      <w:r w:rsidRPr="0077100C">
        <w:rPr>
          <w:rFonts w:eastAsia="Calibri" w:cs="Times New Roman"/>
          <w:sz w:val="24"/>
          <w:szCs w:val="24"/>
          <w:lang w:eastAsia="ar-SA"/>
        </w:rPr>
        <w:t>Година на производство или фабричен код.</w:t>
      </w:r>
    </w:p>
    <w:p w14:paraId="20CEB3E1" w14:textId="77777777" w:rsidR="00E51D6A" w:rsidRPr="0077100C" w:rsidRDefault="00E51D6A" w:rsidP="00111652">
      <w:pPr>
        <w:spacing w:before="240" w:line="276" w:lineRule="auto"/>
        <w:ind w:firstLine="567"/>
        <w:rPr>
          <w:rFonts w:eastAsia="Calibri" w:cs="Times New Roman"/>
          <w:sz w:val="24"/>
          <w:szCs w:val="24"/>
        </w:rPr>
      </w:pPr>
      <w:bookmarkStart w:id="0" w:name="_Toc297822299"/>
      <w:bookmarkStart w:id="1" w:name="_Toc297822865"/>
      <w:bookmarkStart w:id="2" w:name="_Toc298140465"/>
      <w:bookmarkStart w:id="3" w:name="_Toc306095979"/>
      <w:bookmarkStart w:id="4" w:name="_Toc306363239"/>
      <w:bookmarkStart w:id="5" w:name="_Toc306430895"/>
      <w:bookmarkStart w:id="6" w:name="_Toc306443035"/>
      <w:r w:rsidRPr="0077100C">
        <w:rPr>
          <w:rFonts w:eastAsia="Calibri" w:cs="Times New Roman"/>
          <w:sz w:val="24"/>
          <w:szCs w:val="24"/>
        </w:rPr>
        <w:t>Да се спазват изискванията на стандарти:</w:t>
      </w:r>
      <w:bookmarkEnd w:id="0"/>
      <w:bookmarkEnd w:id="1"/>
      <w:bookmarkEnd w:id="2"/>
      <w:bookmarkEnd w:id="3"/>
      <w:bookmarkEnd w:id="4"/>
      <w:bookmarkEnd w:id="5"/>
      <w:bookmarkEnd w:id="6"/>
    </w:p>
    <w:p w14:paraId="34D77B48" w14:textId="77777777" w:rsidR="00E51D6A" w:rsidRPr="0077100C" w:rsidRDefault="00E51D6A" w:rsidP="00E51D6A">
      <w:pPr>
        <w:spacing w:line="276" w:lineRule="auto"/>
        <w:ind w:firstLine="0"/>
        <w:rPr>
          <w:rFonts w:eastAsia="Calibri" w:cs="Times New Roman"/>
          <w:i/>
          <w:sz w:val="24"/>
          <w:szCs w:val="24"/>
        </w:rPr>
      </w:pPr>
      <w:r w:rsidRPr="0077100C">
        <w:rPr>
          <w:rFonts w:eastAsia="Calibri" w:cs="Times New Roman"/>
          <w:b/>
          <w:i/>
          <w:sz w:val="24"/>
          <w:szCs w:val="24"/>
        </w:rPr>
        <w:t>БДС ЕN12201-1:2005</w:t>
      </w:r>
      <w:r w:rsidRPr="0077100C">
        <w:rPr>
          <w:rFonts w:eastAsia="Calibri" w:cs="Times New Roman"/>
          <w:i/>
          <w:sz w:val="24"/>
          <w:szCs w:val="24"/>
        </w:rPr>
        <w:t xml:space="preserve"> - </w:t>
      </w:r>
      <w:r w:rsidRPr="0077100C">
        <w:rPr>
          <w:rFonts w:eastAsia="Calibri" w:cs="Times New Roman"/>
          <w:i/>
          <w:sz w:val="24"/>
          <w:szCs w:val="24"/>
          <w:shd w:val="clear" w:color="auto" w:fill="F7F7F7"/>
        </w:rPr>
        <w:t xml:space="preserve">Пластмасови тръбопроводни системи за водоснабдяване. </w:t>
      </w:r>
      <w:proofErr w:type="spellStart"/>
      <w:r w:rsidRPr="0077100C">
        <w:rPr>
          <w:rFonts w:eastAsia="Calibri" w:cs="Times New Roman"/>
          <w:i/>
          <w:sz w:val="24"/>
          <w:szCs w:val="24"/>
          <w:shd w:val="clear" w:color="auto" w:fill="F7F7F7"/>
        </w:rPr>
        <w:t>Полиетилен</w:t>
      </w:r>
      <w:proofErr w:type="spellEnd"/>
      <w:r w:rsidRPr="0077100C">
        <w:rPr>
          <w:rFonts w:eastAsia="Calibri" w:cs="Times New Roman"/>
          <w:i/>
          <w:sz w:val="24"/>
          <w:szCs w:val="24"/>
          <w:shd w:val="clear" w:color="auto" w:fill="F7F7F7"/>
        </w:rPr>
        <w:t xml:space="preserve"> (РЕ). Част 1: Общи положения</w:t>
      </w:r>
      <w:r w:rsidRPr="0077100C">
        <w:rPr>
          <w:rFonts w:eastAsia="Calibri" w:cs="Times New Roman"/>
          <w:i/>
          <w:sz w:val="24"/>
          <w:szCs w:val="24"/>
        </w:rPr>
        <w:t xml:space="preserve"> или еквивалент</w:t>
      </w:r>
    </w:p>
    <w:p w14:paraId="49A15864" w14:textId="77777777" w:rsidR="00E51D6A" w:rsidRPr="0077100C" w:rsidRDefault="00E51D6A" w:rsidP="00E51D6A">
      <w:pPr>
        <w:spacing w:line="276" w:lineRule="auto"/>
        <w:ind w:firstLine="0"/>
        <w:rPr>
          <w:rFonts w:eastAsia="Calibri" w:cs="Times New Roman"/>
          <w:i/>
          <w:sz w:val="24"/>
          <w:szCs w:val="24"/>
        </w:rPr>
      </w:pPr>
      <w:r w:rsidRPr="0077100C">
        <w:rPr>
          <w:rFonts w:eastAsia="Calibri" w:cs="Times New Roman"/>
          <w:b/>
          <w:i/>
          <w:sz w:val="24"/>
          <w:szCs w:val="24"/>
        </w:rPr>
        <w:t>БДС EN12201-2:2005</w:t>
      </w:r>
      <w:r w:rsidRPr="0077100C">
        <w:rPr>
          <w:rFonts w:eastAsia="Calibri" w:cs="Times New Roman"/>
          <w:i/>
          <w:sz w:val="24"/>
          <w:szCs w:val="24"/>
        </w:rPr>
        <w:t xml:space="preserve"> - </w:t>
      </w:r>
      <w:r w:rsidRPr="0077100C">
        <w:rPr>
          <w:rFonts w:eastAsia="Calibri" w:cs="Times New Roman"/>
          <w:i/>
          <w:sz w:val="24"/>
          <w:szCs w:val="24"/>
          <w:shd w:val="clear" w:color="auto" w:fill="F7F7F7"/>
        </w:rPr>
        <w:t xml:space="preserve">Пластмасови тръбопроводни системи за водоснабдяване. </w:t>
      </w:r>
      <w:proofErr w:type="spellStart"/>
      <w:r w:rsidRPr="0077100C">
        <w:rPr>
          <w:rFonts w:eastAsia="Calibri" w:cs="Times New Roman"/>
          <w:i/>
          <w:sz w:val="24"/>
          <w:szCs w:val="24"/>
          <w:shd w:val="clear" w:color="auto" w:fill="F7F7F7"/>
        </w:rPr>
        <w:t>Полиетилен</w:t>
      </w:r>
      <w:proofErr w:type="spellEnd"/>
      <w:r w:rsidRPr="0077100C">
        <w:rPr>
          <w:rFonts w:eastAsia="Calibri" w:cs="Times New Roman"/>
          <w:i/>
          <w:sz w:val="24"/>
          <w:szCs w:val="24"/>
          <w:shd w:val="clear" w:color="auto" w:fill="F7F7F7"/>
        </w:rPr>
        <w:t xml:space="preserve"> (РЕ). Част 2: Тръби</w:t>
      </w:r>
      <w:r w:rsidRPr="0077100C">
        <w:rPr>
          <w:rFonts w:eastAsia="Calibri" w:cs="Times New Roman"/>
          <w:i/>
          <w:sz w:val="24"/>
          <w:szCs w:val="24"/>
        </w:rPr>
        <w:t xml:space="preserve"> или еквивалент</w:t>
      </w:r>
    </w:p>
    <w:p w14:paraId="4DC8C8FF" w14:textId="77777777" w:rsidR="00E51D6A" w:rsidRPr="0077100C" w:rsidRDefault="00E51D6A" w:rsidP="00E51D6A">
      <w:pPr>
        <w:spacing w:line="276" w:lineRule="auto"/>
        <w:ind w:firstLine="0"/>
        <w:rPr>
          <w:rFonts w:eastAsia="Calibri" w:cs="Times New Roman"/>
          <w:i/>
          <w:sz w:val="24"/>
          <w:szCs w:val="24"/>
        </w:rPr>
      </w:pPr>
      <w:r w:rsidRPr="0077100C">
        <w:rPr>
          <w:rFonts w:eastAsia="Calibri" w:cs="Times New Roman"/>
          <w:b/>
          <w:i/>
          <w:sz w:val="24"/>
          <w:szCs w:val="24"/>
        </w:rPr>
        <w:t>БДС EN12201-3:2005</w:t>
      </w:r>
      <w:r w:rsidRPr="0077100C">
        <w:rPr>
          <w:rFonts w:eastAsia="Calibri" w:cs="Times New Roman"/>
          <w:i/>
          <w:sz w:val="24"/>
          <w:szCs w:val="24"/>
        </w:rPr>
        <w:t xml:space="preserve"> - </w:t>
      </w:r>
      <w:r w:rsidRPr="0077100C">
        <w:rPr>
          <w:rFonts w:eastAsia="Calibri" w:cs="Times New Roman"/>
          <w:i/>
          <w:sz w:val="24"/>
          <w:szCs w:val="24"/>
          <w:shd w:val="clear" w:color="auto" w:fill="F7F7F7"/>
        </w:rPr>
        <w:t xml:space="preserve">Пластмасови тръбопроводни системи за водоснабдяване. </w:t>
      </w:r>
      <w:proofErr w:type="spellStart"/>
      <w:r w:rsidRPr="0077100C">
        <w:rPr>
          <w:rFonts w:eastAsia="Calibri" w:cs="Times New Roman"/>
          <w:i/>
          <w:sz w:val="24"/>
          <w:szCs w:val="24"/>
          <w:shd w:val="clear" w:color="auto" w:fill="F7F7F7"/>
        </w:rPr>
        <w:t>Полиетилен</w:t>
      </w:r>
      <w:proofErr w:type="spellEnd"/>
      <w:r w:rsidRPr="0077100C">
        <w:rPr>
          <w:rFonts w:eastAsia="Calibri" w:cs="Times New Roman"/>
          <w:i/>
          <w:sz w:val="24"/>
          <w:szCs w:val="24"/>
          <w:shd w:val="clear" w:color="auto" w:fill="F7F7F7"/>
        </w:rPr>
        <w:t xml:space="preserve"> (РЕ). Част 3: Свързващи части</w:t>
      </w:r>
      <w:r w:rsidRPr="0077100C">
        <w:rPr>
          <w:rFonts w:eastAsia="Calibri" w:cs="Times New Roman"/>
          <w:i/>
          <w:sz w:val="24"/>
          <w:szCs w:val="24"/>
        </w:rPr>
        <w:t xml:space="preserve"> или еквивалент</w:t>
      </w:r>
    </w:p>
    <w:p w14:paraId="2AD3C238" w14:textId="77777777" w:rsidR="00E51D6A" w:rsidRPr="0077100C" w:rsidRDefault="00E51D6A" w:rsidP="00E51D6A">
      <w:pPr>
        <w:spacing w:line="276" w:lineRule="auto"/>
        <w:ind w:firstLine="0"/>
        <w:rPr>
          <w:rFonts w:eastAsia="Calibri" w:cs="Times New Roman"/>
          <w:i/>
          <w:sz w:val="24"/>
          <w:szCs w:val="24"/>
        </w:rPr>
      </w:pPr>
      <w:r w:rsidRPr="0077100C">
        <w:rPr>
          <w:rFonts w:eastAsia="Calibri" w:cs="Times New Roman"/>
          <w:b/>
          <w:i/>
          <w:sz w:val="24"/>
          <w:szCs w:val="24"/>
        </w:rPr>
        <w:t>БДС EN12201-4:2005</w:t>
      </w:r>
      <w:r w:rsidRPr="0077100C">
        <w:rPr>
          <w:rFonts w:eastAsia="Calibri" w:cs="Times New Roman"/>
          <w:i/>
          <w:sz w:val="24"/>
          <w:szCs w:val="24"/>
        </w:rPr>
        <w:t xml:space="preserve"> - </w:t>
      </w:r>
      <w:r w:rsidRPr="0077100C">
        <w:rPr>
          <w:rFonts w:eastAsia="Calibri" w:cs="Times New Roman"/>
          <w:i/>
          <w:sz w:val="24"/>
          <w:szCs w:val="24"/>
          <w:shd w:val="clear" w:color="auto" w:fill="F7F7F7"/>
        </w:rPr>
        <w:t xml:space="preserve">Пластмасови тръбопроводни системи за водоснабдяване. </w:t>
      </w:r>
      <w:proofErr w:type="spellStart"/>
      <w:r w:rsidRPr="0077100C">
        <w:rPr>
          <w:rFonts w:eastAsia="Calibri" w:cs="Times New Roman"/>
          <w:i/>
          <w:sz w:val="24"/>
          <w:szCs w:val="24"/>
          <w:shd w:val="clear" w:color="auto" w:fill="F7F7F7"/>
        </w:rPr>
        <w:t>Полиетилен</w:t>
      </w:r>
      <w:proofErr w:type="spellEnd"/>
      <w:r w:rsidRPr="0077100C">
        <w:rPr>
          <w:rFonts w:eastAsia="Calibri" w:cs="Times New Roman"/>
          <w:i/>
          <w:sz w:val="24"/>
          <w:szCs w:val="24"/>
          <w:shd w:val="clear" w:color="auto" w:fill="F7F7F7"/>
        </w:rPr>
        <w:t xml:space="preserve"> (PE). Част 4: Вентили </w:t>
      </w:r>
      <w:r w:rsidRPr="0077100C">
        <w:rPr>
          <w:rFonts w:eastAsia="Calibri" w:cs="Times New Roman"/>
          <w:i/>
          <w:sz w:val="24"/>
          <w:szCs w:val="24"/>
        </w:rPr>
        <w:t>или еквивалент</w:t>
      </w:r>
    </w:p>
    <w:p w14:paraId="18CEA12F" w14:textId="77777777" w:rsidR="00E51D6A" w:rsidRPr="0077100C" w:rsidRDefault="00E51D6A" w:rsidP="00E51D6A">
      <w:pPr>
        <w:spacing w:line="276" w:lineRule="auto"/>
        <w:ind w:firstLine="0"/>
        <w:rPr>
          <w:rFonts w:eastAsia="Calibri" w:cs="Times New Roman"/>
          <w:i/>
          <w:sz w:val="24"/>
          <w:szCs w:val="24"/>
        </w:rPr>
      </w:pPr>
      <w:r w:rsidRPr="0077100C">
        <w:rPr>
          <w:rFonts w:eastAsia="Calibri" w:cs="Times New Roman"/>
          <w:b/>
          <w:i/>
          <w:sz w:val="24"/>
          <w:szCs w:val="24"/>
        </w:rPr>
        <w:t>БДС EN12201-5:2009</w:t>
      </w:r>
      <w:r w:rsidRPr="0077100C">
        <w:rPr>
          <w:rFonts w:eastAsia="Calibri" w:cs="Times New Roman"/>
          <w:i/>
          <w:sz w:val="24"/>
          <w:szCs w:val="24"/>
        </w:rPr>
        <w:t xml:space="preserve"> - </w:t>
      </w:r>
      <w:r w:rsidRPr="0077100C">
        <w:rPr>
          <w:rFonts w:eastAsia="Calibri" w:cs="Times New Roman"/>
          <w:i/>
          <w:sz w:val="24"/>
          <w:szCs w:val="24"/>
          <w:shd w:val="clear" w:color="auto" w:fill="F7F7F7"/>
        </w:rPr>
        <w:t xml:space="preserve">Пластмасови тръбопроводни системи за водоснабдяване. </w:t>
      </w:r>
      <w:proofErr w:type="spellStart"/>
      <w:r w:rsidRPr="0077100C">
        <w:rPr>
          <w:rFonts w:eastAsia="Calibri" w:cs="Times New Roman"/>
          <w:i/>
          <w:sz w:val="24"/>
          <w:szCs w:val="24"/>
          <w:shd w:val="clear" w:color="auto" w:fill="F7F7F7"/>
        </w:rPr>
        <w:t>Полиетилен</w:t>
      </w:r>
      <w:proofErr w:type="spellEnd"/>
      <w:r w:rsidRPr="0077100C">
        <w:rPr>
          <w:rFonts w:eastAsia="Calibri" w:cs="Times New Roman"/>
          <w:i/>
          <w:sz w:val="24"/>
          <w:szCs w:val="24"/>
          <w:shd w:val="clear" w:color="auto" w:fill="F7F7F7"/>
        </w:rPr>
        <w:t xml:space="preserve"> (РЕ). Част 5: Пригодност за използване по предназначение на системата</w:t>
      </w:r>
      <w:r w:rsidRPr="0077100C">
        <w:rPr>
          <w:rFonts w:eastAsia="Calibri" w:cs="Times New Roman"/>
          <w:i/>
          <w:sz w:val="24"/>
          <w:szCs w:val="24"/>
        </w:rPr>
        <w:t xml:space="preserve"> или еквивалент</w:t>
      </w:r>
    </w:p>
    <w:p w14:paraId="4A0A3C73" w14:textId="77777777" w:rsidR="00E51D6A" w:rsidRPr="0077100C" w:rsidRDefault="00E51D6A" w:rsidP="00E51D6A">
      <w:pPr>
        <w:spacing w:line="276" w:lineRule="auto"/>
        <w:ind w:firstLine="0"/>
        <w:rPr>
          <w:rFonts w:eastAsia="Calibri" w:cs="Times New Roman"/>
          <w:bCs/>
          <w:sz w:val="24"/>
          <w:szCs w:val="24"/>
        </w:rPr>
      </w:pPr>
    </w:p>
    <w:p w14:paraId="05BDE059" w14:textId="77777777" w:rsidR="00E51D6A" w:rsidRPr="0077100C" w:rsidRDefault="00E51D6A" w:rsidP="00E51D6A">
      <w:pPr>
        <w:spacing w:line="276" w:lineRule="auto"/>
        <w:ind w:firstLine="567"/>
        <w:rPr>
          <w:rFonts w:eastAsia="Calibri" w:cs="Times New Roman"/>
          <w:bCs/>
          <w:sz w:val="24"/>
          <w:szCs w:val="24"/>
        </w:rPr>
      </w:pPr>
      <w:r w:rsidRPr="0077100C">
        <w:rPr>
          <w:rFonts w:eastAsia="Calibri" w:cs="Times New Roman"/>
          <w:bCs/>
          <w:sz w:val="24"/>
          <w:szCs w:val="24"/>
        </w:rPr>
        <w:t xml:space="preserve">Уличният водопровод се предвижда от </w:t>
      </w:r>
      <w:proofErr w:type="spellStart"/>
      <w:r w:rsidRPr="0077100C">
        <w:rPr>
          <w:rFonts w:eastAsia="Calibri" w:cs="Times New Roman"/>
          <w:bCs/>
          <w:sz w:val="24"/>
          <w:szCs w:val="24"/>
        </w:rPr>
        <w:t>полиетиленови</w:t>
      </w:r>
      <w:proofErr w:type="spellEnd"/>
      <w:r w:rsidRPr="0077100C">
        <w:rPr>
          <w:rFonts w:eastAsia="Calibri" w:cs="Times New Roman"/>
          <w:bCs/>
          <w:sz w:val="24"/>
          <w:szCs w:val="24"/>
        </w:rPr>
        <w:t xml:space="preserve"> тръби-висока плътност,</w:t>
      </w:r>
      <w:r w:rsidRPr="0077100C">
        <w:rPr>
          <w:rFonts w:eastAsia="Calibri" w:cs="Times New Roman"/>
          <w:sz w:val="24"/>
          <w:szCs w:val="24"/>
        </w:rPr>
        <w:t xml:space="preserve"> издържащи на номинално налягане PN10. На него са монтирани пожарните хидранти ПХ70/80, за външно </w:t>
      </w:r>
      <w:proofErr w:type="spellStart"/>
      <w:r w:rsidRPr="0077100C">
        <w:rPr>
          <w:rFonts w:eastAsia="Calibri" w:cs="Times New Roman"/>
          <w:bCs/>
          <w:sz w:val="24"/>
          <w:szCs w:val="24"/>
        </w:rPr>
        <w:t>пожарогасене</w:t>
      </w:r>
      <w:proofErr w:type="spellEnd"/>
      <w:r w:rsidRPr="0077100C">
        <w:rPr>
          <w:rFonts w:eastAsia="Calibri" w:cs="Times New Roman"/>
          <w:bCs/>
          <w:sz w:val="24"/>
          <w:szCs w:val="24"/>
        </w:rPr>
        <w:t>.</w:t>
      </w:r>
    </w:p>
    <w:p w14:paraId="60545E44" w14:textId="77777777" w:rsidR="00E51D6A" w:rsidRPr="0077100C" w:rsidRDefault="00E51D6A" w:rsidP="00E51D6A">
      <w:pPr>
        <w:spacing w:line="276" w:lineRule="auto"/>
        <w:ind w:firstLine="567"/>
        <w:rPr>
          <w:rFonts w:eastAsia="Times New Roman" w:cs="Times New Roman"/>
          <w:bCs/>
          <w:sz w:val="24"/>
          <w:szCs w:val="24"/>
          <w:lang w:eastAsia="bg-BG"/>
        </w:rPr>
      </w:pPr>
      <w:r w:rsidRPr="0077100C">
        <w:rPr>
          <w:rFonts w:eastAsia="Times New Roman" w:cs="Times New Roman"/>
          <w:bCs/>
          <w:sz w:val="24"/>
          <w:szCs w:val="24"/>
          <w:lang w:eastAsia="bg-BG"/>
        </w:rPr>
        <w:t>Материал: PE100RC, устойчив на образуване на пукнатини</w:t>
      </w:r>
    </w:p>
    <w:p w14:paraId="1FB14FCA" w14:textId="77777777" w:rsidR="00E51D6A" w:rsidRPr="0077100C" w:rsidRDefault="00E51D6A" w:rsidP="00E51D6A">
      <w:pPr>
        <w:spacing w:line="276" w:lineRule="auto"/>
        <w:ind w:firstLine="567"/>
        <w:rPr>
          <w:rFonts w:eastAsia="Times New Roman" w:cs="Times New Roman"/>
          <w:bCs/>
          <w:sz w:val="24"/>
          <w:szCs w:val="24"/>
          <w:lang w:eastAsia="bg-BG"/>
        </w:rPr>
      </w:pPr>
      <w:r w:rsidRPr="0077100C">
        <w:rPr>
          <w:rFonts w:eastAsia="Times New Roman" w:cs="Times New Roman"/>
          <w:bCs/>
          <w:sz w:val="24"/>
          <w:szCs w:val="24"/>
          <w:lang w:eastAsia="bg-BG"/>
        </w:rPr>
        <w:t>Профил на тръбите: еднослойна компактна тръба от PE100RC.</w:t>
      </w:r>
    </w:p>
    <w:p w14:paraId="704EC03D" w14:textId="77777777" w:rsidR="00E51D6A" w:rsidRPr="0077100C" w:rsidRDefault="00E51D6A" w:rsidP="00E51D6A">
      <w:pPr>
        <w:spacing w:line="276" w:lineRule="auto"/>
        <w:ind w:firstLine="567"/>
        <w:rPr>
          <w:rFonts w:eastAsia="Times New Roman" w:cs="Times New Roman"/>
          <w:bCs/>
          <w:sz w:val="24"/>
          <w:szCs w:val="24"/>
          <w:lang w:eastAsia="bg-BG"/>
        </w:rPr>
      </w:pPr>
      <w:r w:rsidRPr="0077100C">
        <w:rPr>
          <w:rFonts w:eastAsia="Times New Roman" w:cs="Times New Roman"/>
          <w:bCs/>
          <w:sz w:val="24"/>
          <w:szCs w:val="24"/>
          <w:lang w:eastAsia="bg-BG"/>
        </w:rPr>
        <w:t>Цвят: черен цвят със синя нишка или в син цвят за питейна вода</w:t>
      </w:r>
    </w:p>
    <w:p w14:paraId="1831C56B" w14:textId="77777777" w:rsidR="00E51D6A" w:rsidRPr="0077100C" w:rsidRDefault="00E51D6A" w:rsidP="00E51D6A">
      <w:pPr>
        <w:spacing w:line="276" w:lineRule="auto"/>
        <w:ind w:firstLine="567"/>
        <w:rPr>
          <w:rFonts w:eastAsia="Times New Roman" w:cs="Times New Roman"/>
          <w:bCs/>
          <w:sz w:val="24"/>
          <w:szCs w:val="24"/>
          <w:lang w:eastAsia="bg-BG"/>
        </w:rPr>
      </w:pPr>
      <w:r w:rsidRPr="0077100C">
        <w:rPr>
          <w:rFonts w:eastAsia="Times New Roman" w:cs="Times New Roman"/>
          <w:bCs/>
          <w:sz w:val="24"/>
          <w:szCs w:val="24"/>
          <w:lang w:eastAsia="bg-BG"/>
        </w:rPr>
        <w:t xml:space="preserve">Полагане: в изкоп или </w:t>
      </w:r>
      <w:proofErr w:type="spellStart"/>
      <w:r w:rsidRPr="0077100C">
        <w:rPr>
          <w:rFonts w:eastAsia="Times New Roman" w:cs="Times New Roman"/>
          <w:bCs/>
          <w:sz w:val="24"/>
          <w:szCs w:val="24"/>
          <w:lang w:eastAsia="bg-BG"/>
        </w:rPr>
        <w:t>безтраншейно</w:t>
      </w:r>
      <w:proofErr w:type="spellEnd"/>
      <w:r w:rsidRPr="0077100C">
        <w:rPr>
          <w:rFonts w:eastAsia="Times New Roman" w:cs="Times New Roman"/>
          <w:bCs/>
          <w:sz w:val="24"/>
          <w:szCs w:val="24"/>
          <w:lang w:eastAsia="bg-BG"/>
        </w:rPr>
        <w:t xml:space="preserve"> (при одобрено предложение на изпълнителя).</w:t>
      </w:r>
    </w:p>
    <w:p w14:paraId="486F6ADE" w14:textId="77777777" w:rsidR="00E51D6A" w:rsidRPr="0077100C" w:rsidRDefault="00E51D6A" w:rsidP="00E51D6A">
      <w:pPr>
        <w:spacing w:line="276" w:lineRule="auto"/>
        <w:ind w:firstLine="567"/>
        <w:rPr>
          <w:rFonts w:eastAsia="Times New Roman" w:cs="Times New Roman"/>
          <w:bCs/>
          <w:sz w:val="24"/>
          <w:szCs w:val="24"/>
          <w:lang w:eastAsia="bg-BG"/>
        </w:rPr>
      </w:pPr>
      <w:r w:rsidRPr="0077100C">
        <w:rPr>
          <w:rFonts w:eastAsia="Times New Roman" w:cs="Times New Roman"/>
          <w:bCs/>
          <w:sz w:val="24"/>
          <w:szCs w:val="24"/>
          <w:lang w:eastAsia="bg-BG"/>
        </w:rPr>
        <w:t>Номинален диаметър DN: DN32 и DN63 – за СВО и от DN90 до DN450 – за трасето на водопровода</w:t>
      </w:r>
    </w:p>
    <w:p w14:paraId="7563AE0C" w14:textId="77777777" w:rsidR="00E51D6A" w:rsidRPr="0077100C" w:rsidRDefault="00E51D6A" w:rsidP="00E51D6A">
      <w:pPr>
        <w:spacing w:line="276" w:lineRule="auto"/>
        <w:ind w:firstLine="567"/>
        <w:rPr>
          <w:rFonts w:eastAsia="Times New Roman" w:cs="Times New Roman"/>
          <w:bCs/>
          <w:sz w:val="24"/>
          <w:szCs w:val="24"/>
          <w:lang w:eastAsia="bg-BG"/>
        </w:rPr>
      </w:pPr>
      <w:r w:rsidRPr="0077100C">
        <w:rPr>
          <w:rFonts w:eastAsia="Times New Roman" w:cs="Times New Roman"/>
          <w:bCs/>
          <w:sz w:val="24"/>
          <w:szCs w:val="24"/>
          <w:lang w:eastAsia="bg-BG"/>
        </w:rPr>
        <w:t xml:space="preserve">Номинално налягане и Standard </w:t>
      </w:r>
      <w:proofErr w:type="spellStart"/>
      <w:r w:rsidRPr="0077100C">
        <w:rPr>
          <w:rFonts w:eastAsia="Times New Roman" w:cs="Times New Roman"/>
          <w:bCs/>
          <w:sz w:val="24"/>
          <w:szCs w:val="24"/>
          <w:lang w:eastAsia="bg-BG"/>
        </w:rPr>
        <w:t>Dimension</w:t>
      </w:r>
      <w:proofErr w:type="spellEnd"/>
      <w:r w:rsidRPr="0077100C">
        <w:rPr>
          <w:rFonts w:eastAsia="Times New Roman" w:cs="Times New Roman"/>
          <w:bCs/>
          <w:sz w:val="24"/>
          <w:szCs w:val="24"/>
          <w:lang w:eastAsia="bg-BG"/>
        </w:rPr>
        <w:t xml:space="preserve"> </w:t>
      </w:r>
      <w:proofErr w:type="spellStart"/>
      <w:r w:rsidRPr="0077100C">
        <w:rPr>
          <w:rFonts w:eastAsia="Times New Roman" w:cs="Times New Roman"/>
          <w:bCs/>
          <w:sz w:val="24"/>
          <w:szCs w:val="24"/>
          <w:lang w:eastAsia="bg-BG"/>
        </w:rPr>
        <w:t>Ratio</w:t>
      </w:r>
      <w:proofErr w:type="spellEnd"/>
      <w:r w:rsidRPr="0077100C">
        <w:rPr>
          <w:rFonts w:eastAsia="Times New Roman" w:cs="Times New Roman"/>
          <w:bCs/>
          <w:sz w:val="24"/>
          <w:szCs w:val="24"/>
          <w:lang w:eastAsia="bg-BG"/>
        </w:rPr>
        <w:t xml:space="preserve">: PN10 (SDR 17) </w:t>
      </w:r>
    </w:p>
    <w:p w14:paraId="0C18F5AD"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Всички тръби (независимо дали са на ролки или пръти) трябва да са годни за </w:t>
      </w:r>
      <w:proofErr w:type="spellStart"/>
      <w:r w:rsidRPr="0077100C">
        <w:rPr>
          <w:rFonts w:eastAsia="Calibri" w:cs="Times New Roman"/>
          <w:sz w:val="24"/>
          <w:szCs w:val="24"/>
        </w:rPr>
        <w:t>електрозаваряване</w:t>
      </w:r>
      <w:proofErr w:type="spellEnd"/>
      <w:r w:rsidRPr="0077100C">
        <w:rPr>
          <w:rFonts w:eastAsia="Calibri" w:cs="Times New Roman"/>
          <w:sz w:val="24"/>
          <w:szCs w:val="24"/>
        </w:rPr>
        <w:t xml:space="preserve"> и за челно заваряване, при спазване изискванията на стандартите.</w:t>
      </w:r>
    </w:p>
    <w:p w14:paraId="3495B64E" w14:textId="77777777" w:rsidR="00E51D6A" w:rsidRPr="0077100C" w:rsidRDefault="00E51D6A" w:rsidP="00E51D6A">
      <w:pPr>
        <w:spacing w:line="276" w:lineRule="auto"/>
        <w:ind w:firstLine="567"/>
        <w:rPr>
          <w:rFonts w:eastAsia="Calibri" w:cs="Times New Roman"/>
          <w:sz w:val="24"/>
          <w:szCs w:val="24"/>
        </w:rPr>
      </w:pPr>
    </w:p>
    <w:p w14:paraId="6E7F9A9C" w14:textId="77777777" w:rsidR="00E51D6A" w:rsidRPr="0077100C" w:rsidRDefault="00E51D6A" w:rsidP="00E51D6A">
      <w:pPr>
        <w:spacing w:line="276" w:lineRule="auto"/>
        <w:ind w:firstLine="567"/>
        <w:rPr>
          <w:rFonts w:eastAsia="Calibri" w:cs="Times New Roman"/>
          <w:i/>
          <w:sz w:val="24"/>
          <w:szCs w:val="24"/>
          <w:lang w:eastAsia="ar-SA"/>
        </w:rPr>
      </w:pPr>
      <w:r w:rsidRPr="0077100C">
        <w:rPr>
          <w:rFonts w:eastAsia="Calibri" w:cs="Times New Roman"/>
          <w:i/>
          <w:sz w:val="24"/>
          <w:szCs w:val="24"/>
          <w:lang w:eastAsia="ar-SA"/>
        </w:rPr>
        <w:t>Връзките на тръбите и присъединителните части да се изпълняват на челна заварка.</w:t>
      </w:r>
    </w:p>
    <w:p w14:paraId="305B4F6E" w14:textId="77777777" w:rsidR="00E51D6A" w:rsidRPr="0077100C" w:rsidRDefault="00E51D6A" w:rsidP="00E51D6A">
      <w:pPr>
        <w:spacing w:line="276" w:lineRule="auto"/>
        <w:ind w:firstLine="567"/>
        <w:rPr>
          <w:rFonts w:eastAsia="Calibri" w:cs="Times New Roman"/>
          <w:i/>
          <w:sz w:val="24"/>
          <w:szCs w:val="24"/>
          <w:shd w:val="clear" w:color="auto" w:fill="FFFFFF"/>
          <w:lang w:val="en-US"/>
        </w:rPr>
      </w:pPr>
      <w:r w:rsidRPr="0077100C">
        <w:rPr>
          <w:rFonts w:eastAsia="Calibri" w:cs="Times New Roman"/>
          <w:i/>
          <w:sz w:val="24"/>
          <w:szCs w:val="24"/>
          <w:lang w:eastAsia="ar-SA"/>
        </w:rPr>
        <w:t xml:space="preserve">Челните заварки да се извършват извън изкопа, като тръбите се поставят на подвижни ролкови опори, така че тръбите да не се нараняват външно и да могат лесно да се  придвижват при следваща заварка. </w:t>
      </w:r>
      <w:r w:rsidRPr="0077100C">
        <w:rPr>
          <w:rFonts w:eastAsia="Calibri" w:cs="Times New Roman"/>
          <w:i/>
          <w:sz w:val="24"/>
          <w:szCs w:val="24"/>
          <w:shd w:val="clear" w:color="auto" w:fill="FFFFFF"/>
        </w:rPr>
        <w:t xml:space="preserve">Всички съединения по водопровода се оставят открити до осъществяване на успешно изпитание на </w:t>
      </w:r>
      <w:proofErr w:type="spellStart"/>
      <w:r w:rsidRPr="0077100C">
        <w:rPr>
          <w:rFonts w:eastAsia="Calibri" w:cs="Times New Roman"/>
          <w:i/>
          <w:sz w:val="24"/>
          <w:szCs w:val="24"/>
          <w:shd w:val="clear" w:color="auto" w:fill="FFFFFF"/>
        </w:rPr>
        <w:t>водоплътност</w:t>
      </w:r>
      <w:proofErr w:type="spellEnd"/>
      <w:r w:rsidRPr="0077100C">
        <w:rPr>
          <w:rFonts w:eastAsia="Calibri" w:cs="Times New Roman"/>
          <w:i/>
          <w:sz w:val="24"/>
          <w:szCs w:val="24"/>
          <w:shd w:val="clear" w:color="auto" w:fill="FFFFFF"/>
        </w:rPr>
        <w:t>.</w:t>
      </w:r>
    </w:p>
    <w:p w14:paraId="3A02F312" w14:textId="77777777" w:rsidR="00E51D6A" w:rsidRPr="0077100C" w:rsidRDefault="00E51D6A" w:rsidP="00E51D6A">
      <w:pPr>
        <w:spacing w:line="276" w:lineRule="auto"/>
        <w:ind w:firstLine="708"/>
        <w:rPr>
          <w:rFonts w:eastAsia="Calibri" w:cs="Times New Roman"/>
          <w:i/>
          <w:sz w:val="24"/>
          <w:szCs w:val="24"/>
          <w:lang w:val="en-US" w:eastAsia="ar-SA"/>
        </w:rPr>
      </w:pPr>
    </w:p>
    <w:p w14:paraId="1E33D7A7" w14:textId="77777777" w:rsidR="00E51D6A" w:rsidRPr="0077100C" w:rsidRDefault="00E51D6A" w:rsidP="00E51D6A">
      <w:pPr>
        <w:spacing w:line="276" w:lineRule="auto"/>
        <w:ind w:firstLine="567"/>
        <w:rPr>
          <w:rFonts w:eastAsia="Calibri" w:cs="Times New Roman"/>
          <w:i/>
          <w:sz w:val="24"/>
          <w:szCs w:val="24"/>
          <w:lang w:eastAsia="ar-SA"/>
        </w:rPr>
      </w:pPr>
      <w:r w:rsidRPr="0077100C">
        <w:rPr>
          <w:rFonts w:eastAsia="Calibri" w:cs="Times New Roman"/>
          <w:i/>
          <w:sz w:val="24"/>
          <w:szCs w:val="24"/>
          <w:lang w:eastAsia="ar-SA"/>
        </w:rPr>
        <w:t xml:space="preserve">За всяка заварка да се съставя протокол, в който се записват всички данни: </w:t>
      </w:r>
    </w:p>
    <w:p w14:paraId="45E4DA8A" w14:textId="77777777" w:rsidR="00E51D6A" w:rsidRPr="0077100C" w:rsidRDefault="00E51D6A" w:rsidP="00E51D6A">
      <w:pPr>
        <w:spacing w:line="276" w:lineRule="auto"/>
        <w:ind w:left="708" w:firstLine="567"/>
        <w:rPr>
          <w:rFonts w:eastAsia="Calibri" w:cs="Times New Roman"/>
          <w:b/>
          <w:sz w:val="24"/>
          <w:szCs w:val="24"/>
          <w:lang w:eastAsia="ar-SA"/>
        </w:rPr>
      </w:pPr>
      <w:r w:rsidRPr="0077100C">
        <w:rPr>
          <w:rFonts w:eastAsia="Calibri" w:cs="Times New Roman"/>
          <w:sz w:val="24"/>
          <w:szCs w:val="24"/>
        </w:rPr>
        <w:t xml:space="preserve">Дата на извършване на работата;  </w:t>
      </w:r>
    </w:p>
    <w:p w14:paraId="77A0B4CC" w14:textId="77777777" w:rsidR="00E51D6A" w:rsidRPr="0077100C" w:rsidRDefault="00E51D6A" w:rsidP="00E51D6A">
      <w:pPr>
        <w:spacing w:line="276" w:lineRule="auto"/>
        <w:ind w:left="708" w:firstLine="567"/>
        <w:rPr>
          <w:rFonts w:eastAsia="Calibri" w:cs="Times New Roman"/>
          <w:b/>
          <w:sz w:val="24"/>
          <w:szCs w:val="24"/>
          <w:lang w:eastAsia="ar-SA"/>
        </w:rPr>
      </w:pPr>
      <w:r w:rsidRPr="0077100C">
        <w:rPr>
          <w:rFonts w:eastAsia="Calibri" w:cs="Times New Roman"/>
          <w:sz w:val="24"/>
          <w:szCs w:val="24"/>
        </w:rPr>
        <w:t>Наименование на съединяваните елементи;</w:t>
      </w:r>
    </w:p>
    <w:p w14:paraId="6B45000D" w14:textId="77777777" w:rsidR="00E51D6A" w:rsidRPr="0077100C" w:rsidRDefault="00E51D6A" w:rsidP="00E51D6A">
      <w:pPr>
        <w:spacing w:line="276" w:lineRule="auto"/>
        <w:ind w:left="708" w:firstLine="567"/>
        <w:rPr>
          <w:rFonts w:eastAsia="Calibri" w:cs="Times New Roman"/>
          <w:b/>
          <w:sz w:val="24"/>
          <w:szCs w:val="24"/>
          <w:lang w:eastAsia="ar-SA"/>
        </w:rPr>
      </w:pPr>
      <w:r w:rsidRPr="0077100C">
        <w:rPr>
          <w:rFonts w:eastAsia="Calibri" w:cs="Times New Roman"/>
          <w:sz w:val="24"/>
          <w:szCs w:val="24"/>
        </w:rPr>
        <w:t>Място или № (по чертежа или схемата) на заварявания елемент;</w:t>
      </w:r>
    </w:p>
    <w:p w14:paraId="511FDBFF" w14:textId="77777777" w:rsidR="00E51D6A" w:rsidRPr="0077100C" w:rsidRDefault="00E51D6A" w:rsidP="00E51D6A">
      <w:pPr>
        <w:spacing w:line="276" w:lineRule="auto"/>
        <w:ind w:left="708" w:firstLine="567"/>
        <w:rPr>
          <w:rFonts w:eastAsia="Calibri" w:cs="Times New Roman"/>
          <w:b/>
          <w:sz w:val="24"/>
          <w:szCs w:val="24"/>
          <w:lang w:eastAsia="ar-SA"/>
        </w:rPr>
      </w:pPr>
      <w:r w:rsidRPr="0077100C">
        <w:rPr>
          <w:rFonts w:eastAsia="Calibri" w:cs="Times New Roman"/>
          <w:sz w:val="24"/>
          <w:szCs w:val="24"/>
        </w:rPr>
        <w:t>Видове и марки на използваните заваръчни машини и материали;</w:t>
      </w:r>
    </w:p>
    <w:p w14:paraId="4E47A76B" w14:textId="77777777" w:rsidR="00E51D6A" w:rsidRPr="0077100C" w:rsidRDefault="00E51D6A" w:rsidP="00E51D6A">
      <w:pPr>
        <w:spacing w:line="276" w:lineRule="auto"/>
        <w:ind w:left="708" w:firstLine="567"/>
        <w:rPr>
          <w:rFonts w:eastAsia="Calibri" w:cs="Times New Roman"/>
          <w:b/>
          <w:sz w:val="24"/>
          <w:szCs w:val="24"/>
          <w:lang w:eastAsia="ar-SA"/>
        </w:rPr>
      </w:pPr>
      <w:r w:rsidRPr="0077100C">
        <w:rPr>
          <w:rFonts w:eastAsia="Calibri" w:cs="Times New Roman"/>
          <w:sz w:val="24"/>
          <w:szCs w:val="24"/>
        </w:rPr>
        <w:t>Атмосферни условия при заваряването (температура на въздуха, скорост на вятъра, влажност);</w:t>
      </w:r>
    </w:p>
    <w:p w14:paraId="2DEE8F49" w14:textId="77777777" w:rsidR="00E51D6A" w:rsidRPr="0077100C" w:rsidRDefault="00E51D6A" w:rsidP="00E51D6A">
      <w:pPr>
        <w:spacing w:line="276" w:lineRule="auto"/>
        <w:ind w:left="708" w:firstLine="567"/>
        <w:rPr>
          <w:rFonts w:eastAsia="Calibri" w:cs="Times New Roman"/>
          <w:b/>
          <w:sz w:val="24"/>
          <w:szCs w:val="24"/>
          <w:lang w:eastAsia="ar-SA"/>
        </w:rPr>
      </w:pPr>
      <w:r w:rsidRPr="0077100C">
        <w:rPr>
          <w:rFonts w:eastAsia="Calibri" w:cs="Times New Roman"/>
          <w:sz w:val="24"/>
          <w:szCs w:val="24"/>
        </w:rPr>
        <w:t>Фамилия и инициали на заварчика, № на свидетелството за правоспособност;</w:t>
      </w:r>
    </w:p>
    <w:p w14:paraId="33FBAE13" w14:textId="77777777" w:rsidR="00E51D6A" w:rsidRPr="0077100C" w:rsidRDefault="00E51D6A" w:rsidP="00E51D6A">
      <w:pPr>
        <w:spacing w:line="276" w:lineRule="auto"/>
        <w:ind w:left="708" w:firstLine="567"/>
        <w:rPr>
          <w:rFonts w:eastAsia="Calibri" w:cs="Times New Roman"/>
          <w:b/>
          <w:sz w:val="24"/>
          <w:szCs w:val="24"/>
          <w:lang w:eastAsia="ar-SA"/>
        </w:rPr>
      </w:pPr>
      <w:r w:rsidRPr="0077100C">
        <w:rPr>
          <w:rFonts w:eastAsia="Calibri" w:cs="Times New Roman"/>
          <w:sz w:val="24"/>
          <w:szCs w:val="24"/>
        </w:rPr>
        <w:t>Подпис на заварчика, извършващ заваряването;</w:t>
      </w:r>
    </w:p>
    <w:p w14:paraId="5951DE7A" w14:textId="77777777" w:rsidR="00E51D6A" w:rsidRPr="0077100C" w:rsidRDefault="00E51D6A" w:rsidP="00E51D6A">
      <w:pPr>
        <w:spacing w:line="276" w:lineRule="auto"/>
        <w:ind w:left="708" w:firstLine="567"/>
        <w:rPr>
          <w:rFonts w:eastAsia="Calibri" w:cs="Times New Roman"/>
          <w:b/>
          <w:sz w:val="24"/>
          <w:szCs w:val="24"/>
          <w:lang w:eastAsia="ar-SA"/>
        </w:rPr>
      </w:pPr>
      <w:r w:rsidRPr="0077100C">
        <w:rPr>
          <w:rFonts w:eastAsia="Calibri" w:cs="Times New Roman"/>
          <w:sz w:val="24"/>
          <w:szCs w:val="24"/>
        </w:rPr>
        <w:t>Приел заваръчната работа;</w:t>
      </w:r>
    </w:p>
    <w:p w14:paraId="34D0C46A" w14:textId="77777777" w:rsidR="00E51D6A" w:rsidRPr="0077100C" w:rsidRDefault="00E51D6A" w:rsidP="00E51D6A">
      <w:pPr>
        <w:spacing w:line="276" w:lineRule="auto"/>
        <w:ind w:left="708" w:firstLine="567"/>
        <w:rPr>
          <w:rFonts w:eastAsia="Calibri" w:cs="Times New Roman"/>
          <w:sz w:val="24"/>
          <w:szCs w:val="24"/>
          <w:lang w:val="en-US"/>
        </w:rPr>
      </w:pPr>
      <w:r w:rsidRPr="0077100C">
        <w:rPr>
          <w:rFonts w:eastAsia="Calibri" w:cs="Times New Roman"/>
          <w:sz w:val="24"/>
          <w:szCs w:val="24"/>
        </w:rPr>
        <w:t>Забележки по контрола.</w:t>
      </w:r>
    </w:p>
    <w:p w14:paraId="0B5E4B89" w14:textId="77777777" w:rsidR="00E51D6A" w:rsidRPr="0077100C" w:rsidRDefault="00E51D6A" w:rsidP="00E51D6A">
      <w:pPr>
        <w:spacing w:line="276" w:lineRule="auto"/>
        <w:ind w:firstLine="567"/>
        <w:rPr>
          <w:rFonts w:eastAsia="Calibri" w:cs="Times New Roman"/>
          <w:i/>
          <w:sz w:val="24"/>
          <w:szCs w:val="24"/>
          <w:shd w:val="clear" w:color="auto" w:fill="FFFFFF"/>
        </w:rPr>
      </w:pPr>
      <w:r w:rsidRPr="0077100C">
        <w:rPr>
          <w:rFonts w:eastAsia="Calibri" w:cs="Times New Roman"/>
          <w:i/>
          <w:sz w:val="24"/>
          <w:szCs w:val="24"/>
          <w:lang w:eastAsia="ar-SA"/>
        </w:rPr>
        <w:t xml:space="preserve">Изпълнителят на челни заварки трябва да има необходимата квалификация и опит/актуално удостоверение за заварчик на </w:t>
      </w:r>
      <w:r w:rsidRPr="0077100C">
        <w:rPr>
          <w:rFonts w:eastAsia="Calibri" w:cs="Times New Roman"/>
          <w:i/>
          <w:sz w:val="24"/>
          <w:szCs w:val="24"/>
          <w:lang w:val="en-US" w:eastAsia="ar-SA"/>
        </w:rPr>
        <w:t>PE</w:t>
      </w:r>
      <w:r w:rsidRPr="0077100C">
        <w:rPr>
          <w:rFonts w:eastAsia="Calibri" w:cs="Times New Roman"/>
          <w:i/>
          <w:sz w:val="24"/>
          <w:szCs w:val="24"/>
          <w:lang w:eastAsia="ar-SA"/>
        </w:rPr>
        <w:t xml:space="preserve"> и РР от лицензиран квалифициран център/.</w:t>
      </w:r>
    </w:p>
    <w:p w14:paraId="3B848243" w14:textId="77777777" w:rsidR="00E51D6A" w:rsidRPr="0077100C" w:rsidRDefault="00E51D6A" w:rsidP="00E51D6A">
      <w:pPr>
        <w:spacing w:line="276" w:lineRule="auto"/>
        <w:ind w:firstLine="567"/>
        <w:rPr>
          <w:rFonts w:eastAsia="Calibri" w:cs="Times New Roman"/>
          <w:i/>
          <w:sz w:val="24"/>
          <w:szCs w:val="24"/>
          <w:lang w:val="en-US" w:eastAsia="ar-SA"/>
        </w:rPr>
      </w:pPr>
      <w:r w:rsidRPr="0077100C">
        <w:rPr>
          <w:rFonts w:eastAsia="Calibri" w:cs="Times New Roman"/>
          <w:i/>
          <w:sz w:val="24"/>
          <w:szCs w:val="24"/>
          <w:shd w:val="clear" w:color="auto" w:fill="FFFFFF"/>
        </w:rPr>
        <w:t>Непосредствено върху тръбопроводите изпълнени от РЕ, да се положи на 30 см над теме тръба, сигнална лента с метална нишка /детекторна лента/, за обозначаване /</w:t>
      </w:r>
      <w:r w:rsidRPr="0077100C">
        <w:rPr>
          <w:rFonts w:eastAsia="Calibri" w:cs="Times New Roman"/>
          <w:i/>
          <w:sz w:val="24"/>
          <w:szCs w:val="24"/>
          <w:lang w:eastAsia="ar-SA"/>
        </w:rPr>
        <w:t>трасиране/ на местоположението на водопровода</w:t>
      </w:r>
      <w:r w:rsidRPr="0077100C">
        <w:rPr>
          <w:rFonts w:eastAsia="Calibri" w:cs="Times New Roman"/>
          <w:i/>
          <w:sz w:val="24"/>
          <w:szCs w:val="24"/>
          <w:shd w:val="clear" w:color="auto" w:fill="FFFFFF"/>
        </w:rPr>
        <w:t xml:space="preserve">. </w:t>
      </w:r>
      <w:r w:rsidRPr="0077100C">
        <w:rPr>
          <w:rFonts w:eastAsia="Calibri" w:cs="Times New Roman"/>
          <w:i/>
          <w:sz w:val="24"/>
          <w:szCs w:val="24"/>
          <w:lang w:eastAsia="ar-SA"/>
        </w:rPr>
        <w:t xml:space="preserve">На 40см под </w:t>
      </w:r>
      <w:proofErr w:type="spellStart"/>
      <w:r w:rsidRPr="0077100C">
        <w:rPr>
          <w:rFonts w:eastAsia="Calibri" w:cs="Times New Roman"/>
          <w:i/>
          <w:sz w:val="24"/>
          <w:szCs w:val="24"/>
          <w:lang w:eastAsia="ar-SA"/>
        </w:rPr>
        <w:t>кота</w:t>
      </w:r>
      <w:proofErr w:type="spellEnd"/>
      <w:r w:rsidRPr="0077100C">
        <w:rPr>
          <w:rFonts w:eastAsia="Calibri" w:cs="Times New Roman"/>
          <w:i/>
          <w:sz w:val="24"/>
          <w:szCs w:val="24"/>
          <w:lang w:eastAsia="ar-SA"/>
        </w:rPr>
        <w:t xml:space="preserve"> терен да се постави предпазна лента „внимание водопровод”.</w:t>
      </w:r>
    </w:p>
    <w:p w14:paraId="658626B8"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lastRenderedPageBreak/>
        <w:t>При свързването на тръбите да се използват смазки, разрешени за контакт с питейна вода!</w:t>
      </w:r>
    </w:p>
    <w:p w14:paraId="66884DA3"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Ако при полагане на тръбите се очаква температурна разлика </w:t>
      </w:r>
      <w:r w:rsidRPr="0077100C">
        <w:rPr>
          <w:rFonts w:eastAsia="Calibri" w:cs="Times New Roman"/>
          <w:sz w:val="24"/>
          <w:szCs w:val="24"/>
          <w:shd w:val="clear" w:color="auto" w:fill="FFFFFF"/>
        </w:rPr>
        <w:sym w:font="Symbol" w:char="F044"/>
      </w:r>
      <w:r w:rsidRPr="0077100C">
        <w:rPr>
          <w:rFonts w:eastAsia="Calibri" w:cs="Times New Roman"/>
          <w:sz w:val="24"/>
          <w:szCs w:val="24"/>
          <w:shd w:val="clear" w:color="auto" w:fill="FFFFFF"/>
        </w:rPr>
        <w:t>t</w:t>
      </w:r>
      <w:r w:rsidRPr="0077100C">
        <w:rPr>
          <w:rFonts w:eastAsia="Calibri" w:cs="Times New Roman"/>
          <w:sz w:val="24"/>
          <w:szCs w:val="24"/>
          <w:shd w:val="clear" w:color="auto" w:fill="FFFFFF"/>
        </w:rPr>
        <w:sym w:font="Symbol" w:char="F0B0"/>
      </w:r>
      <w:r w:rsidRPr="0077100C">
        <w:rPr>
          <w:rFonts w:eastAsia="Calibri" w:cs="Times New Roman"/>
          <w:sz w:val="24"/>
          <w:szCs w:val="24"/>
          <w:shd w:val="clear" w:color="auto" w:fill="FFFFFF"/>
        </w:rPr>
        <w:t>&gt;10</w:t>
      </w:r>
      <w:r w:rsidRPr="0077100C">
        <w:rPr>
          <w:rFonts w:eastAsia="Calibri" w:cs="Times New Roman"/>
          <w:sz w:val="24"/>
          <w:szCs w:val="24"/>
          <w:shd w:val="clear" w:color="auto" w:fill="FFFFFF"/>
        </w:rPr>
        <w:sym w:font="Symbol" w:char="F0B0"/>
      </w:r>
      <w:r w:rsidRPr="0077100C">
        <w:rPr>
          <w:rFonts w:eastAsia="Calibri" w:cs="Times New Roman"/>
          <w:sz w:val="24"/>
          <w:szCs w:val="24"/>
          <w:shd w:val="clear" w:color="auto" w:fill="FFFFFF"/>
        </w:rPr>
        <w:t xml:space="preserve">C, то в тези участъци да се предвидят </w:t>
      </w:r>
      <w:proofErr w:type="spellStart"/>
      <w:r w:rsidRPr="0077100C">
        <w:rPr>
          <w:rFonts w:eastAsia="Calibri" w:cs="Times New Roman"/>
          <w:sz w:val="24"/>
          <w:szCs w:val="24"/>
          <w:shd w:val="clear" w:color="auto" w:fill="FFFFFF"/>
        </w:rPr>
        <w:t>компенсатори</w:t>
      </w:r>
      <w:proofErr w:type="spellEnd"/>
      <w:r w:rsidRPr="0077100C">
        <w:rPr>
          <w:rFonts w:eastAsia="Calibri" w:cs="Times New Roman"/>
          <w:sz w:val="24"/>
          <w:szCs w:val="24"/>
          <w:shd w:val="clear" w:color="auto" w:fill="FFFFFF"/>
        </w:rPr>
        <w:t xml:space="preserve"> за поемане на  температурните деформации.</w:t>
      </w:r>
    </w:p>
    <w:p w14:paraId="16175C88"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Да се обозначат на видими места, с табели всички спирателни кранове и ПХ.</w:t>
      </w:r>
    </w:p>
    <w:p w14:paraId="1945799E"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При извършване на строително-монтажните работи стриктно да се спазват изискванията на производителя на тръбите, на Правилника за извършване и приемане на СМР, както и изискванията на Наредба № 2 от 22.03.2004 г. за минималните изисквания за здравословни и безопасни условия на труд при извършване на СМР.</w:t>
      </w:r>
    </w:p>
    <w:p w14:paraId="19575C52"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В участъците на пресичане със съществуващи комуникации, разкритите такива да се укрепят, съгласно приложените детайли или по начин и с материали непозволяващи тяхната повреда. Срокът, в който кабели и др. могат да стоят открити е максимум една работна смяна. Незасипани и незащитени кабели и проводи без охрана не се допуска.</w:t>
      </w:r>
    </w:p>
    <w:p w14:paraId="477D78ED"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Отклоненията се извършват след монтирането на водопровода.</w:t>
      </w:r>
    </w:p>
    <w:p w14:paraId="3394EC59"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За тръбопроводи от PEHD се правят отклонения чрез щуцери на скоби (</w:t>
      </w:r>
      <w:proofErr w:type="spellStart"/>
      <w:r w:rsidRPr="0077100C">
        <w:rPr>
          <w:rFonts w:eastAsia="Calibri" w:cs="Times New Roman"/>
          <w:sz w:val="24"/>
          <w:szCs w:val="24"/>
          <w:shd w:val="clear" w:color="auto" w:fill="FFFFFF"/>
        </w:rPr>
        <w:t>водовземни</w:t>
      </w:r>
      <w:proofErr w:type="spellEnd"/>
      <w:r w:rsidRPr="0077100C">
        <w:rPr>
          <w:rFonts w:eastAsia="Calibri" w:cs="Times New Roman"/>
          <w:sz w:val="24"/>
          <w:szCs w:val="24"/>
          <w:shd w:val="clear" w:color="auto" w:fill="FFFFFF"/>
        </w:rPr>
        <w:t xml:space="preserve"> скоби) от PEHD или метални предлагани на пазара. Пробиването на тръба се извършва по същия начин, както при другите материали: с подходяща пробивна машина, при внимателно отстраняване на отрязаната част и избягване попадането му вътре в тръбата. </w:t>
      </w:r>
    </w:p>
    <w:p w14:paraId="733BDA69"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Ако тръбопровода от PEHD е монтиран с неподвижни съединения (заварки, </w:t>
      </w:r>
      <w:proofErr w:type="spellStart"/>
      <w:r w:rsidRPr="0077100C">
        <w:rPr>
          <w:rFonts w:eastAsia="Calibri" w:cs="Times New Roman"/>
          <w:sz w:val="24"/>
          <w:szCs w:val="24"/>
          <w:shd w:val="clear" w:color="auto" w:fill="FFFFFF"/>
        </w:rPr>
        <w:t>самоблокиращи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трябва да се вземат мерки за реализиране на подходящи закрепвания в съответствие изменение на сечението, дъгите, </w:t>
      </w:r>
      <w:proofErr w:type="spellStart"/>
      <w:r w:rsidRPr="0077100C">
        <w:rPr>
          <w:rFonts w:eastAsia="Calibri" w:cs="Times New Roman"/>
          <w:sz w:val="24"/>
          <w:szCs w:val="24"/>
          <w:shd w:val="clear" w:color="auto" w:fill="FFFFFF"/>
        </w:rPr>
        <w:t>ямките</w:t>
      </w:r>
      <w:proofErr w:type="spellEnd"/>
      <w:r w:rsidRPr="0077100C">
        <w:rPr>
          <w:rFonts w:eastAsia="Calibri" w:cs="Times New Roman"/>
          <w:sz w:val="24"/>
          <w:szCs w:val="24"/>
          <w:shd w:val="clear" w:color="auto" w:fill="FFFFFF"/>
        </w:rPr>
        <w:t xml:space="preserve"> за опериране, глухи тапи и всички точки, където могат да се породят статични и динамични усилия.</w:t>
      </w:r>
    </w:p>
    <w:p w14:paraId="5A36E44E"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Това трябва да се подразбира, както за хидростатични условия, така и за хидродинамични условия, дължащи се на измествания или хидравлични удари.</w:t>
      </w:r>
    </w:p>
    <w:p w14:paraId="06E16F6A"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Следователно трябва да се предвидят бетонови опорни блокове, пренасящи натоварването върху стените на изкопа.</w:t>
      </w:r>
    </w:p>
    <w:p w14:paraId="117BD847"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При хоризонтални чупки, Т-та, кранове, наклони над 10 % и др., както е показано в чертежите на водопровода и при отклоненията да се поставят предвидените бетонови </w:t>
      </w:r>
      <w:proofErr w:type="spellStart"/>
      <w:r w:rsidRPr="0077100C">
        <w:rPr>
          <w:rFonts w:eastAsia="Calibri" w:cs="Times New Roman"/>
          <w:sz w:val="24"/>
          <w:szCs w:val="24"/>
          <w:shd w:val="clear" w:color="auto" w:fill="FFFFFF"/>
        </w:rPr>
        <w:t>подложни</w:t>
      </w:r>
      <w:proofErr w:type="spellEnd"/>
      <w:r w:rsidRPr="0077100C">
        <w:rPr>
          <w:rFonts w:eastAsia="Calibri" w:cs="Times New Roman"/>
          <w:sz w:val="24"/>
          <w:szCs w:val="24"/>
          <w:shd w:val="clear" w:color="auto" w:fill="FFFFFF"/>
        </w:rPr>
        <w:t xml:space="preserve"> и опорни блокове!</w:t>
      </w:r>
    </w:p>
    <w:p w14:paraId="5724DA0F"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Бетоновите блокове трябва да се изливат върху твърда почва и </w:t>
      </w:r>
      <w:proofErr w:type="spellStart"/>
      <w:r w:rsidRPr="0077100C">
        <w:rPr>
          <w:rFonts w:eastAsia="Calibri" w:cs="Times New Roman"/>
          <w:sz w:val="24"/>
          <w:szCs w:val="24"/>
          <w:shd w:val="clear" w:color="auto" w:fill="FFFFFF"/>
        </w:rPr>
        <w:t>фитингите</w:t>
      </w:r>
      <w:proofErr w:type="spellEnd"/>
      <w:r w:rsidRPr="0077100C">
        <w:rPr>
          <w:rFonts w:eastAsia="Calibri" w:cs="Times New Roman"/>
          <w:sz w:val="24"/>
          <w:szCs w:val="24"/>
          <w:shd w:val="clear" w:color="auto" w:fill="FFFFFF"/>
        </w:rPr>
        <w:t xml:space="preserve"> трябва да се закрепят. Между тръбните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и бетона трябва да се положи битумна или каучукова мембрана с дебелина от 3 мм.</w:t>
      </w:r>
    </w:p>
    <w:p w14:paraId="3BCE491E" w14:textId="77777777" w:rsidR="00E51D6A" w:rsidRPr="0077100C" w:rsidRDefault="00E51D6A" w:rsidP="00E51D6A">
      <w:pPr>
        <w:spacing w:line="276" w:lineRule="auto"/>
        <w:ind w:firstLine="567"/>
        <w:rPr>
          <w:rFonts w:eastAsia="Calibri" w:cs="Times New Roman"/>
          <w:sz w:val="24"/>
          <w:szCs w:val="24"/>
        </w:rPr>
      </w:pPr>
    </w:p>
    <w:p w14:paraId="73D7CB4D" w14:textId="77777777" w:rsidR="00E51D6A" w:rsidRPr="0077100C" w:rsidRDefault="00E51D6A" w:rsidP="00E51D6A">
      <w:pPr>
        <w:spacing w:line="276" w:lineRule="auto"/>
        <w:ind w:firstLine="0"/>
        <w:rPr>
          <w:rFonts w:eastAsia="Calibri" w:cs="Times New Roman"/>
          <w:b/>
          <w:sz w:val="24"/>
          <w:szCs w:val="24"/>
        </w:rPr>
      </w:pPr>
      <w:r w:rsidRPr="0077100C">
        <w:rPr>
          <w:rFonts w:eastAsia="Calibri" w:cs="Times New Roman"/>
          <w:b/>
          <w:sz w:val="24"/>
          <w:szCs w:val="24"/>
        </w:rPr>
        <w:t xml:space="preserve">Г) </w:t>
      </w:r>
      <w:r>
        <w:rPr>
          <w:rFonts w:eastAsia="Calibri" w:cs="Times New Roman"/>
          <w:b/>
          <w:sz w:val="24"/>
          <w:szCs w:val="24"/>
        </w:rPr>
        <w:t>М</w:t>
      </w:r>
      <w:proofErr w:type="spellStart"/>
      <w:r w:rsidRPr="0077100C">
        <w:rPr>
          <w:rFonts w:eastAsia="Calibri" w:cs="Times New Roman"/>
          <w:b/>
          <w:sz w:val="24"/>
          <w:szCs w:val="24"/>
          <w:lang w:val="en-US"/>
        </w:rPr>
        <w:t>онтиране</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на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rPr>
        <w:t>фитинги</w:t>
      </w:r>
      <w:proofErr w:type="spellEnd"/>
      <w:r w:rsidRPr="0077100C">
        <w:rPr>
          <w:rFonts w:eastAsia="Calibri" w:cs="Times New Roman"/>
          <w:b/>
          <w:sz w:val="24"/>
          <w:szCs w:val="24"/>
        </w:rPr>
        <w:t xml:space="preserve"> и арматури</w:t>
      </w:r>
    </w:p>
    <w:p w14:paraId="389F4D26" w14:textId="77777777" w:rsidR="00E51D6A" w:rsidRPr="0077100C" w:rsidRDefault="00E51D6A" w:rsidP="00E51D6A">
      <w:pPr>
        <w:spacing w:line="276" w:lineRule="auto"/>
        <w:ind w:firstLine="567"/>
        <w:rPr>
          <w:rFonts w:eastAsia="Calibri" w:cs="Times New Roman"/>
          <w:sz w:val="24"/>
          <w:szCs w:val="24"/>
          <w:shd w:val="clear" w:color="auto" w:fill="FFFFFF"/>
        </w:rPr>
      </w:pPr>
      <w:proofErr w:type="spellStart"/>
      <w:r w:rsidRPr="0077100C">
        <w:rPr>
          <w:rFonts w:eastAsia="Calibri" w:cs="Times New Roman"/>
          <w:bCs/>
          <w:sz w:val="24"/>
          <w:szCs w:val="24"/>
          <w:u w:val="single"/>
        </w:rPr>
        <w:t>Фитингите</w:t>
      </w:r>
      <w:proofErr w:type="spellEnd"/>
      <w:r w:rsidRPr="0077100C">
        <w:rPr>
          <w:rFonts w:eastAsia="Calibri" w:cs="Times New Roman"/>
          <w:bCs/>
          <w:sz w:val="24"/>
          <w:szCs w:val="24"/>
          <w:u w:val="single"/>
        </w:rPr>
        <w:t xml:space="preserve"> и специалните части от </w:t>
      </w:r>
      <w:r w:rsidRPr="0077100C">
        <w:rPr>
          <w:rFonts w:eastAsia="Calibri" w:cs="Times New Roman"/>
          <w:sz w:val="24"/>
          <w:szCs w:val="24"/>
          <w:u w:val="single"/>
        </w:rPr>
        <w:t>PEHD</w:t>
      </w:r>
      <w:r w:rsidRPr="0077100C">
        <w:rPr>
          <w:rFonts w:eastAsia="Calibri" w:cs="Times New Roman"/>
          <w:sz w:val="24"/>
          <w:szCs w:val="24"/>
        </w:rPr>
        <w:t xml:space="preserve"> трябва да отговарят по физико-химична характеристика на тръбите и на стандарт БДС ЕN12201-1:2005 до EN12201-5:2009. Такива </w:t>
      </w:r>
      <w:proofErr w:type="spellStart"/>
      <w:r w:rsidRPr="0077100C">
        <w:rPr>
          <w:rFonts w:eastAsia="Calibri" w:cs="Times New Roman"/>
          <w:sz w:val="24"/>
          <w:szCs w:val="24"/>
        </w:rPr>
        <w:t>фитинги</w:t>
      </w:r>
      <w:proofErr w:type="spellEnd"/>
      <w:r w:rsidRPr="0077100C">
        <w:rPr>
          <w:rFonts w:eastAsia="Calibri" w:cs="Times New Roman"/>
          <w:sz w:val="24"/>
          <w:szCs w:val="24"/>
        </w:rPr>
        <w:t xml:space="preserve"> могат да се произвеждат чрез леене под налягане или в случай, че не се намират на пазара, да се получат директно от тръбите чрез челно заваряване на сегменти. Във всеки случай такива операции, трябва да се извършват винаги от специализиран персонал и с помощта на подходяща апаратура, в цеха на доставчика. </w:t>
      </w:r>
      <w:proofErr w:type="spellStart"/>
      <w:r w:rsidRPr="0077100C">
        <w:rPr>
          <w:rFonts w:eastAsia="Calibri" w:cs="Times New Roman"/>
          <w:sz w:val="24"/>
          <w:szCs w:val="24"/>
        </w:rPr>
        <w:t>Фитингите</w:t>
      </w:r>
      <w:proofErr w:type="spellEnd"/>
      <w:r w:rsidRPr="0077100C">
        <w:rPr>
          <w:rFonts w:eastAsia="Calibri" w:cs="Times New Roman"/>
          <w:sz w:val="24"/>
          <w:szCs w:val="24"/>
        </w:rPr>
        <w:t xml:space="preserve"> трябва да отговарят на съответните стандарти</w:t>
      </w:r>
      <w:r w:rsidRPr="0077100C">
        <w:rPr>
          <w:rFonts w:eastAsia="Calibri" w:cs="Times New Roman"/>
          <w:sz w:val="24"/>
          <w:szCs w:val="24"/>
          <w:shd w:val="clear" w:color="auto" w:fill="FFFFFF"/>
        </w:rPr>
        <w:t xml:space="preserve">. Свързването между тръбите </w:t>
      </w:r>
      <w:r w:rsidRPr="0077100C">
        <w:rPr>
          <w:rFonts w:eastAsia="Calibri" w:cs="Times New Roman"/>
          <w:sz w:val="24"/>
          <w:szCs w:val="24"/>
          <w:shd w:val="clear" w:color="auto" w:fill="FFFFFF"/>
        </w:rPr>
        <w:lastRenderedPageBreak/>
        <w:t xml:space="preserve">PEHD и </w:t>
      </w:r>
      <w:proofErr w:type="spellStart"/>
      <w:r w:rsidRPr="0077100C">
        <w:rPr>
          <w:rFonts w:eastAsia="Calibri" w:cs="Times New Roman"/>
          <w:sz w:val="24"/>
          <w:szCs w:val="24"/>
          <w:shd w:val="clear" w:color="auto" w:fill="FFFFFF"/>
        </w:rPr>
        <w:t>фитингите</w:t>
      </w:r>
      <w:proofErr w:type="spellEnd"/>
      <w:r w:rsidRPr="0077100C">
        <w:rPr>
          <w:rFonts w:eastAsia="Calibri" w:cs="Times New Roman"/>
          <w:sz w:val="24"/>
          <w:szCs w:val="24"/>
          <w:shd w:val="clear" w:color="auto" w:fill="FFFFFF"/>
        </w:rPr>
        <w:t xml:space="preserve">, специалните части и аксесоарите от друг материал, става основно със съединителен елемент с механично притискане или чрез </w:t>
      </w: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 xml:space="preserve"> с накрайници за заваряване към тръбите.</w:t>
      </w:r>
    </w:p>
    <w:p w14:paraId="525F6E2A" w14:textId="77777777" w:rsidR="00E51D6A" w:rsidRPr="0077100C" w:rsidRDefault="00E51D6A" w:rsidP="00E51D6A">
      <w:pPr>
        <w:spacing w:line="276" w:lineRule="auto"/>
        <w:ind w:firstLine="567"/>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Фитингите</w:t>
      </w:r>
      <w:proofErr w:type="spellEnd"/>
      <w:r w:rsidRPr="0077100C">
        <w:rPr>
          <w:rFonts w:eastAsia="Calibri" w:cs="Times New Roman"/>
          <w:sz w:val="24"/>
          <w:szCs w:val="24"/>
          <w:shd w:val="clear" w:color="auto" w:fill="FFFFFF"/>
        </w:rPr>
        <w:t xml:space="preserve"> трябва да са изработени от РЕ 100 /</w:t>
      </w:r>
      <w:proofErr w:type="spellStart"/>
      <w:r w:rsidRPr="0077100C">
        <w:rPr>
          <w:rFonts w:eastAsia="Calibri" w:cs="Times New Roman"/>
          <w:sz w:val="24"/>
          <w:szCs w:val="24"/>
          <w:shd w:val="clear" w:color="auto" w:fill="FFFFFF"/>
        </w:rPr>
        <w:t>полиетелинови</w:t>
      </w:r>
      <w:proofErr w:type="spellEnd"/>
      <w:r w:rsidRPr="0077100C">
        <w:rPr>
          <w:rFonts w:eastAsia="Calibri" w:cs="Times New Roman"/>
          <w:sz w:val="24"/>
          <w:szCs w:val="24"/>
          <w:shd w:val="clear" w:color="auto" w:fill="FFFFFF"/>
        </w:rPr>
        <w:t xml:space="preserve">/ материали за корпуса на </w:t>
      </w:r>
      <w:proofErr w:type="spellStart"/>
      <w:r w:rsidRPr="0077100C">
        <w:rPr>
          <w:rFonts w:eastAsia="Calibri" w:cs="Times New Roman"/>
          <w:sz w:val="24"/>
          <w:szCs w:val="24"/>
          <w:shd w:val="clear" w:color="auto" w:fill="FFFFFF"/>
        </w:rPr>
        <w:t>фитинга</w:t>
      </w:r>
      <w:proofErr w:type="spellEnd"/>
      <w:r w:rsidRPr="0077100C">
        <w:rPr>
          <w:rFonts w:eastAsia="Calibri" w:cs="Times New Roman"/>
          <w:sz w:val="24"/>
          <w:szCs w:val="24"/>
          <w:shd w:val="clear" w:color="auto" w:fill="FFFFFF"/>
        </w:rPr>
        <w:t>, като се спазват всички изисквания за експлоатационни резултати.</w:t>
      </w:r>
    </w:p>
    <w:p w14:paraId="3212266A"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Устойчивостта на налягане на вече съединените в свръзка тръба и </w:t>
      </w:r>
      <w:proofErr w:type="spellStart"/>
      <w:r w:rsidRPr="0077100C">
        <w:rPr>
          <w:rFonts w:eastAsia="Calibri" w:cs="Times New Roman"/>
          <w:sz w:val="24"/>
          <w:szCs w:val="24"/>
          <w:shd w:val="clear" w:color="auto" w:fill="FFFFFF"/>
        </w:rPr>
        <w:t>фитинг</w:t>
      </w:r>
      <w:proofErr w:type="spellEnd"/>
      <w:r w:rsidRPr="0077100C">
        <w:rPr>
          <w:rFonts w:eastAsia="Calibri" w:cs="Times New Roman"/>
          <w:sz w:val="24"/>
          <w:szCs w:val="24"/>
          <w:shd w:val="clear" w:color="auto" w:fill="FFFFFF"/>
        </w:rPr>
        <w:t>, трябва да се покаже, като се постигнат изискванията, определени в EN 12201 или еквивалентно за тръби, както при 20°С, така и при 80°С.</w:t>
      </w:r>
    </w:p>
    <w:p w14:paraId="7D586C39"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Спирателните кранове са на </w:t>
      </w:r>
      <w:proofErr w:type="spellStart"/>
      <w:r w:rsidRPr="0077100C">
        <w:rPr>
          <w:rFonts w:eastAsia="Calibri" w:cs="Times New Roman"/>
          <w:sz w:val="24"/>
          <w:szCs w:val="24"/>
          <w:shd w:val="clear" w:color="auto" w:fill="FFFFFF"/>
        </w:rPr>
        <w:t>фланшови</w:t>
      </w:r>
      <w:proofErr w:type="spellEnd"/>
      <w:r w:rsidRPr="0077100C">
        <w:rPr>
          <w:rFonts w:eastAsia="Calibri" w:cs="Times New Roman"/>
          <w:sz w:val="24"/>
          <w:szCs w:val="24"/>
          <w:shd w:val="clear" w:color="auto" w:fill="FFFFFF"/>
        </w:rPr>
        <w:t xml:space="preserve"> съединения и монтажа им при водопроводи от </w:t>
      </w:r>
      <w:proofErr w:type="spellStart"/>
      <w:r w:rsidRPr="0077100C">
        <w:rPr>
          <w:rFonts w:eastAsia="Calibri" w:cs="Times New Roman"/>
          <w:sz w:val="24"/>
          <w:szCs w:val="24"/>
          <w:shd w:val="clear" w:color="auto" w:fill="FFFFFF"/>
        </w:rPr>
        <w:t>полиетилен</w:t>
      </w:r>
      <w:proofErr w:type="spellEnd"/>
      <w:r w:rsidRPr="0077100C">
        <w:rPr>
          <w:rFonts w:eastAsia="Calibri" w:cs="Times New Roman"/>
          <w:sz w:val="24"/>
          <w:szCs w:val="24"/>
          <w:shd w:val="clear" w:color="auto" w:fill="FFFFFF"/>
        </w:rPr>
        <w:t xml:space="preserve"> да се извършва с по два </w:t>
      </w:r>
      <w:proofErr w:type="spellStart"/>
      <w:r w:rsidRPr="0077100C">
        <w:rPr>
          <w:rFonts w:eastAsia="Calibri" w:cs="Times New Roman"/>
          <w:sz w:val="24"/>
          <w:szCs w:val="24"/>
          <w:shd w:val="clear" w:color="auto" w:fill="FFFFFF"/>
        </w:rPr>
        <w:t>фланшови</w:t>
      </w:r>
      <w:proofErr w:type="spellEnd"/>
      <w:r w:rsidRPr="0077100C">
        <w:rPr>
          <w:rFonts w:eastAsia="Calibri" w:cs="Times New Roman"/>
          <w:sz w:val="24"/>
          <w:szCs w:val="24"/>
          <w:shd w:val="clear" w:color="auto" w:fill="FFFFFF"/>
        </w:rPr>
        <w:t xml:space="preserve"> накрайника и два свободни </w:t>
      </w: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w:t>
      </w:r>
    </w:p>
    <w:p w14:paraId="443CBDFE" w14:textId="77777777" w:rsidR="00E51D6A" w:rsidRPr="0077100C" w:rsidRDefault="00E51D6A" w:rsidP="00E51D6A">
      <w:pPr>
        <w:spacing w:line="276" w:lineRule="auto"/>
        <w:ind w:firstLine="567"/>
        <w:rPr>
          <w:rFonts w:eastAsia="Calibri" w:cs="Times New Roman"/>
          <w:sz w:val="24"/>
          <w:szCs w:val="24"/>
          <w:shd w:val="clear" w:color="auto" w:fill="FFFFFF"/>
          <w:lang w:val="en-US"/>
        </w:rPr>
      </w:pPr>
      <w:r w:rsidRPr="0077100C">
        <w:rPr>
          <w:rFonts w:eastAsia="Calibri" w:cs="Times New Roman"/>
          <w:sz w:val="24"/>
          <w:szCs w:val="24"/>
          <w:shd w:val="clear" w:color="auto" w:fill="FFFFFF"/>
        </w:rPr>
        <w:t xml:space="preserve">Пожарният хидрант също изисква монтаж на </w:t>
      </w:r>
      <w:proofErr w:type="spellStart"/>
      <w:r w:rsidRPr="0077100C">
        <w:rPr>
          <w:rFonts w:eastAsia="Calibri" w:cs="Times New Roman"/>
          <w:sz w:val="24"/>
          <w:szCs w:val="24"/>
          <w:shd w:val="clear" w:color="auto" w:fill="FFFFFF"/>
        </w:rPr>
        <w:t>фланшов</w:t>
      </w:r>
      <w:proofErr w:type="spellEnd"/>
      <w:r w:rsidRPr="0077100C">
        <w:rPr>
          <w:rFonts w:eastAsia="Calibri" w:cs="Times New Roman"/>
          <w:sz w:val="24"/>
          <w:szCs w:val="24"/>
          <w:shd w:val="clear" w:color="auto" w:fill="FFFFFF"/>
        </w:rPr>
        <w:t xml:space="preserve"> накрайник и свободен </w:t>
      </w:r>
      <w:proofErr w:type="spellStart"/>
      <w:r w:rsidRPr="0077100C">
        <w:rPr>
          <w:rFonts w:eastAsia="Calibri" w:cs="Times New Roman"/>
          <w:sz w:val="24"/>
          <w:szCs w:val="24"/>
          <w:shd w:val="clear" w:color="auto" w:fill="FFFFFF"/>
        </w:rPr>
        <w:t>фланец</w:t>
      </w:r>
      <w:proofErr w:type="spellEnd"/>
      <w:r w:rsidRPr="0077100C">
        <w:rPr>
          <w:rFonts w:eastAsia="Calibri" w:cs="Times New Roman"/>
          <w:sz w:val="24"/>
          <w:szCs w:val="24"/>
          <w:shd w:val="clear" w:color="auto" w:fill="FFFFFF"/>
        </w:rPr>
        <w:t xml:space="preserve"> </w:t>
      </w:r>
      <w:r w:rsidRPr="0077100C">
        <w:rPr>
          <w:rFonts w:eastAsia="Calibri" w:cs="Times New Roman"/>
          <w:sz w:val="24"/>
          <w:szCs w:val="24"/>
          <w:shd w:val="clear" w:color="auto" w:fill="FFFFFF"/>
          <w:lang w:val="en-US"/>
        </w:rPr>
        <w:t xml:space="preserve">DN90. </w:t>
      </w:r>
    </w:p>
    <w:p w14:paraId="695199B4"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Представените монтажни възли са конструирани с традиционно произвежданите фасонни парчета и арматури – спирателни и пожарни кранове с </w:t>
      </w: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w:t>
      </w:r>
    </w:p>
    <w:p w14:paraId="7A8285D3"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При възлите, в които са предвидени </w:t>
      </w:r>
      <w:proofErr w:type="spellStart"/>
      <w:r w:rsidRPr="0077100C">
        <w:rPr>
          <w:rFonts w:eastAsia="Calibri" w:cs="Times New Roman"/>
          <w:sz w:val="24"/>
          <w:szCs w:val="24"/>
          <w:shd w:val="clear" w:color="auto" w:fill="FFFFFF"/>
        </w:rPr>
        <w:t>фланшови</w:t>
      </w:r>
      <w:proofErr w:type="spellEnd"/>
      <w:r w:rsidRPr="0077100C">
        <w:rPr>
          <w:rFonts w:eastAsia="Calibri" w:cs="Times New Roman"/>
          <w:sz w:val="24"/>
          <w:szCs w:val="24"/>
          <w:shd w:val="clear" w:color="auto" w:fill="FFFFFF"/>
        </w:rPr>
        <w:t xml:space="preserve"> съединения, под тръбата трябва да се оформят монтажни </w:t>
      </w:r>
      <w:proofErr w:type="spellStart"/>
      <w:r w:rsidRPr="0077100C">
        <w:rPr>
          <w:rFonts w:eastAsia="Calibri" w:cs="Times New Roman"/>
          <w:sz w:val="24"/>
          <w:szCs w:val="24"/>
          <w:shd w:val="clear" w:color="auto" w:fill="FFFFFF"/>
        </w:rPr>
        <w:t>ямки</w:t>
      </w:r>
      <w:proofErr w:type="spellEnd"/>
      <w:r w:rsidRPr="0077100C">
        <w:rPr>
          <w:rFonts w:eastAsia="Calibri" w:cs="Times New Roman"/>
          <w:sz w:val="24"/>
          <w:szCs w:val="24"/>
          <w:shd w:val="clear" w:color="auto" w:fill="FFFFFF"/>
        </w:rPr>
        <w:t xml:space="preserve"> с дълбочина 25-30 </w:t>
      </w:r>
      <w:proofErr w:type="spellStart"/>
      <w:r w:rsidRPr="0077100C">
        <w:rPr>
          <w:rFonts w:eastAsia="Calibri" w:cs="Times New Roman"/>
          <w:sz w:val="24"/>
          <w:szCs w:val="24"/>
          <w:shd w:val="clear" w:color="auto" w:fill="FFFFFF"/>
        </w:rPr>
        <w:t>cm</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Ямките</w:t>
      </w:r>
      <w:proofErr w:type="spellEnd"/>
      <w:r w:rsidRPr="0077100C">
        <w:rPr>
          <w:rFonts w:eastAsia="Calibri" w:cs="Times New Roman"/>
          <w:sz w:val="24"/>
          <w:szCs w:val="24"/>
          <w:shd w:val="clear" w:color="auto" w:fill="FFFFFF"/>
        </w:rPr>
        <w:t xml:space="preserve"> да се изкопават непосредствено преди полагането на тръбите.</w:t>
      </w:r>
    </w:p>
    <w:p w14:paraId="7C54DE05" w14:textId="77777777" w:rsidR="00E51D6A" w:rsidRPr="0077100C" w:rsidRDefault="00E51D6A" w:rsidP="00E51D6A">
      <w:pPr>
        <w:spacing w:line="276" w:lineRule="auto"/>
        <w:ind w:firstLine="0"/>
        <w:rPr>
          <w:rFonts w:eastAsia="Calibri" w:cs="Times New Roman"/>
          <w:sz w:val="24"/>
          <w:szCs w:val="24"/>
          <w:shd w:val="clear" w:color="auto" w:fill="FFFFFF"/>
        </w:rPr>
      </w:pPr>
    </w:p>
    <w:p w14:paraId="5ED65515" w14:textId="77777777" w:rsidR="00E51D6A" w:rsidRPr="0077100C" w:rsidRDefault="00E51D6A" w:rsidP="00E51D6A">
      <w:pPr>
        <w:tabs>
          <w:tab w:val="left" w:pos="567"/>
        </w:tabs>
        <w:spacing w:line="276" w:lineRule="auto"/>
        <w:ind w:firstLine="0"/>
        <w:rPr>
          <w:rFonts w:eastAsia="Calibri" w:cs="Times New Roman"/>
          <w:i/>
          <w:iCs/>
          <w:sz w:val="24"/>
          <w:szCs w:val="24"/>
          <w:shd w:val="clear" w:color="auto" w:fill="FFFFFF"/>
        </w:rPr>
      </w:pPr>
      <w:r w:rsidRPr="0077100C">
        <w:rPr>
          <w:rFonts w:eastAsia="Calibri" w:cs="Times New Roman"/>
          <w:i/>
          <w:sz w:val="24"/>
          <w:szCs w:val="24"/>
          <w:shd w:val="clear" w:color="auto" w:fill="FFFFFF"/>
        </w:rPr>
        <w:t>Сертификати</w:t>
      </w:r>
    </w:p>
    <w:p w14:paraId="5F8AFCCA" w14:textId="77777777" w:rsidR="00E51D6A" w:rsidRPr="0077100C" w:rsidRDefault="00E51D6A" w:rsidP="00E51D6A">
      <w:pPr>
        <w:tabs>
          <w:tab w:val="left" w:pos="567"/>
        </w:tabs>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1. </w:t>
      </w:r>
      <w:proofErr w:type="spellStart"/>
      <w:r w:rsidRPr="0077100C">
        <w:rPr>
          <w:rFonts w:eastAsia="Calibri" w:cs="Times New Roman"/>
          <w:sz w:val="24"/>
          <w:szCs w:val="24"/>
          <w:shd w:val="clear" w:color="auto" w:fill="FFFFFF"/>
        </w:rPr>
        <w:t>prEN</w:t>
      </w:r>
      <w:proofErr w:type="spellEnd"/>
      <w:r w:rsidRPr="0077100C">
        <w:rPr>
          <w:rFonts w:eastAsia="Calibri" w:cs="Times New Roman"/>
          <w:sz w:val="24"/>
          <w:szCs w:val="24"/>
          <w:shd w:val="clear" w:color="auto" w:fill="FFFFFF"/>
        </w:rPr>
        <w:t xml:space="preserve"> 12201, prEN12201-2 </w:t>
      </w:r>
      <w:proofErr w:type="spellStart"/>
      <w:r w:rsidRPr="0077100C">
        <w:rPr>
          <w:rFonts w:eastAsia="Calibri" w:cs="Times New Roman"/>
          <w:sz w:val="24"/>
          <w:szCs w:val="24"/>
          <w:shd w:val="clear" w:color="auto" w:fill="FFFFFF"/>
        </w:rPr>
        <w:t>pr</w:t>
      </w:r>
      <w:proofErr w:type="spellEnd"/>
      <w:r w:rsidRPr="0077100C">
        <w:rPr>
          <w:rFonts w:eastAsia="Calibri" w:cs="Times New Roman"/>
          <w:sz w:val="24"/>
          <w:szCs w:val="24"/>
          <w:shd w:val="clear" w:color="auto" w:fill="FFFFFF"/>
        </w:rPr>
        <w:t xml:space="preserve"> EN12220-3 или еквивалентни: Пластични тръбни системи за водоснабдяване - </w:t>
      </w:r>
      <w:proofErr w:type="spellStart"/>
      <w:r w:rsidRPr="0077100C">
        <w:rPr>
          <w:rFonts w:eastAsia="Calibri" w:cs="Times New Roman"/>
          <w:sz w:val="24"/>
          <w:szCs w:val="24"/>
          <w:shd w:val="clear" w:color="auto" w:fill="FFFFFF"/>
        </w:rPr>
        <w:t>полиетилен</w:t>
      </w:r>
      <w:proofErr w:type="spellEnd"/>
      <w:r w:rsidRPr="0077100C">
        <w:rPr>
          <w:rFonts w:eastAsia="Calibri" w:cs="Times New Roman"/>
          <w:sz w:val="24"/>
          <w:szCs w:val="24"/>
          <w:shd w:val="clear" w:color="auto" w:fill="FFFFFF"/>
        </w:rPr>
        <w:t xml:space="preserve"> </w:t>
      </w:r>
    </w:p>
    <w:p w14:paraId="7210BC61" w14:textId="77777777" w:rsidR="00E51D6A" w:rsidRPr="0077100C" w:rsidRDefault="00E51D6A" w:rsidP="00E51D6A">
      <w:pPr>
        <w:tabs>
          <w:tab w:val="left" w:pos="567"/>
        </w:tabs>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2. </w:t>
      </w:r>
      <w:proofErr w:type="spellStart"/>
      <w:r w:rsidRPr="0077100C">
        <w:rPr>
          <w:rFonts w:eastAsia="Calibri" w:cs="Times New Roman"/>
          <w:sz w:val="24"/>
          <w:szCs w:val="24"/>
          <w:shd w:val="clear" w:color="auto" w:fill="FFFFFF"/>
        </w:rPr>
        <w:t>prEN</w:t>
      </w:r>
      <w:proofErr w:type="spellEnd"/>
      <w:r w:rsidRPr="0077100C">
        <w:rPr>
          <w:rFonts w:eastAsia="Calibri" w:cs="Times New Roman"/>
          <w:sz w:val="24"/>
          <w:szCs w:val="24"/>
          <w:shd w:val="clear" w:color="auto" w:fill="FFFFFF"/>
        </w:rPr>
        <w:t xml:space="preserve"> 13244 или еквивалентно: Пластични тръбни системи за подземни и наземни напорни водоснабдителни и общи системи, дренажи и канализация - </w:t>
      </w:r>
      <w:proofErr w:type="spellStart"/>
      <w:r w:rsidRPr="0077100C">
        <w:rPr>
          <w:rFonts w:eastAsia="Calibri" w:cs="Times New Roman"/>
          <w:sz w:val="24"/>
          <w:szCs w:val="24"/>
          <w:shd w:val="clear" w:color="auto" w:fill="FFFFFF"/>
        </w:rPr>
        <w:t>полиетилен</w:t>
      </w:r>
      <w:proofErr w:type="spellEnd"/>
      <w:r w:rsidRPr="0077100C">
        <w:rPr>
          <w:rFonts w:eastAsia="Calibri" w:cs="Times New Roman"/>
          <w:sz w:val="24"/>
          <w:szCs w:val="24"/>
          <w:shd w:val="clear" w:color="auto" w:fill="FFFFFF"/>
        </w:rPr>
        <w:t xml:space="preserve"> (ПЕ)</w:t>
      </w:r>
    </w:p>
    <w:p w14:paraId="0717BDC4" w14:textId="77777777" w:rsidR="00E51D6A" w:rsidRPr="0077100C" w:rsidRDefault="00E51D6A" w:rsidP="00E51D6A">
      <w:pPr>
        <w:tabs>
          <w:tab w:val="left" w:pos="567"/>
        </w:tabs>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3. ISO/TR 9080:1992 или еквивалентно: </w:t>
      </w:r>
      <w:proofErr w:type="spellStart"/>
      <w:r w:rsidRPr="0077100C">
        <w:rPr>
          <w:rFonts w:eastAsia="Calibri" w:cs="Times New Roman"/>
          <w:sz w:val="24"/>
          <w:szCs w:val="24"/>
          <w:shd w:val="clear" w:color="auto" w:fill="FFFFFF"/>
        </w:rPr>
        <w:t>Термопластични</w:t>
      </w:r>
      <w:proofErr w:type="spellEnd"/>
      <w:r w:rsidRPr="0077100C">
        <w:rPr>
          <w:rFonts w:eastAsia="Calibri" w:cs="Times New Roman"/>
          <w:sz w:val="24"/>
          <w:szCs w:val="24"/>
          <w:shd w:val="clear" w:color="auto" w:fill="FFFFFF"/>
        </w:rPr>
        <w:t xml:space="preserve"> материали за транспортиране на флуиди - методи за екстраполация на данни за скъсване при хидростатично напрежение, определящи дългосрочната хидростатична сила на </w:t>
      </w:r>
      <w:proofErr w:type="spellStart"/>
      <w:r w:rsidRPr="0077100C">
        <w:rPr>
          <w:rFonts w:eastAsia="Calibri" w:cs="Times New Roman"/>
          <w:sz w:val="24"/>
          <w:szCs w:val="24"/>
          <w:shd w:val="clear" w:color="auto" w:fill="FFFFFF"/>
        </w:rPr>
        <w:t>термопластичните</w:t>
      </w:r>
      <w:proofErr w:type="spellEnd"/>
      <w:r w:rsidRPr="0077100C">
        <w:rPr>
          <w:rFonts w:eastAsia="Calibri" w:cs="Times New Roman"/>
          <w:sz w:val="24"/>
          <w:szCs w:val="24"/>
          <w:shd w:val="clear" w:color="auto" w:fill="FFFFFF"/>
        </w:rPr>
        <w:t xml:space="preserve"> материали за тръби.</w:t>
      </w:r>
    </w:p>
    <w:p w14:paraId="34D7CAAA" w14:textId="77777777" w:rsidR="00E51D6A" w:rsidRPr="0077100C" w:rsidRDefault="00E51D6A" w:rsidP="00E51D6A">
      <w:pPr>
        <w:tabs>
          <w:tab w:val="left" w:pos="567"/>
        </w:tabs>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4.  ISO 1167:1996 или еквивалентно: </w:t>
      </w:r>
      <w:proofErr w:type="spellStart"/>
      <w:r w:rsidRPr="0077100C">
        <w:rPr>
          <w:rFonts w:eastAsia="Calibri" w:cs="Times New Roman"/>
          <w:sz w:val="24"/>
          <w:szCs w:val="24"/>
          <w:shd w:val="clear" w:color="auto" w:fill="FFFFFF"/>
        </w:rPr>
        <w:t>Термопластични</w:t>
      </w:r>
      <w:proofErr w:type="spellEnd"/>
      <w:r w:rsidRPr="0077100C">
        <w:rPr>
          <w:rFonts w:eastAsia="Calibri" w:cs="Times New Roman"/>
          <w:sz w:val="24"/>
          <w:szCs w:val="24"/>
          <w:shd w:val="clear" w:color="auto" w:fill="FFFFFF"/>
        </w:rPr>
        <w:t xml:space="preserve"> материали за провеждане на флуиди - устойчивост на вътрешно налягане - методи на тестване.</w:t>
      </w:r>
    </w:p>
    <w:p w14:paraId="5586BA04" w14:textId="77777777" w:rsidR="00E51D6A" w:rsidRPr="0077100C" w:rsidRDefault="00E51D6A" w:rsidP="00E51D6A">
      <w:pPr>
        <w:tabs>
          <w:tab w:val="left" w:pos="567"/>
        </w:tabs>
        <w:spacing w:line="276" w:lineRule="auto"/>
        <w:ind w:firstLine="0"/>
        <w:rPr>
          <w:rFonts w:eastAsia="Calibri" w:cs="Times New Roman"/>
          <w:sz w:val="24"/>
          <w:szCs w:val="24"/>
          <w:shd w:val="clear" w:color="auto" w:fill="FFFFFF"/>
        </w:rPr>
      </w:pPr>
    </w:p>
    <w:p w14:paraId="2C9B18A0" w14:textId="77777777" w:rsidR="00E51D6A" w:rsidRPr="0077100C" w:rsidRDefault="00E51D6A" w:rsidP="00E51D6A">
      <w:pPr>
        <w:tabs>
          <w:tab w:val="left" w:pos="567"/>
        </w:tabs>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Няма да се използват материали, които изискват условия на заваряване, различни от онези, посочени в EN 12201-3 или еквивалент.</w:t>
      </w:r>
    </w:p>
    <w:p w14:paraId="550C7E8D" w14:textId="77777777" w:rsidR="00E51D6A" w:rsidRPr="0077100C" w:rsidRDefault="00E51D6A" w:rsidP="00E51D6A">
      <w:pPr>
        <w:tabs>
          <w:tab w:val="left" w:pos="567"/>
        </w:tabs>
        <w:spacing w:line="276" w:lineRule="auto"/>
        <w:ind w:firstLine="708"/>
        <w:rPr>
          <w:rFonts w:eastAsia="Calibri" w:cs="Times New Roman"/>
          <w:sz w:val="24"/>
          <w:szCs w:val="24"/>
          <w:shd w:val="clear" w:color="auto" w:fill="FFFFFF"/>
          <w:lang w:val="en-US"/>
        </w:rPr>
      </w:pPr>
      <w:r w:rsidRPr="0077100C">
        <w:rPr>
          <w:rFonts w:eastAsia="Calibri" w:cs="Times New Roman"/>
          <w:sz w:val="24"/>
          <w:szCs w:val="24"/>
          <w:shd w:val="clear" w:color="auto" w:fill="FFFFFF"/>
        </w:rPr>
        <w:t xml:space="preserve">В тази спецификация са обхванати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за </w:t>
      </w:r>
      <w:proofErr w:type="spellStart"/>
      <w:r w:rsidRPr="0077100C">
        <w:rPr>
          <w:rFonts w:eastAsia="Calibri" w:cs="Times New Roman"/>
          <w:sz w:val="24"/>
          <w:szCs w:val="24"/>
          <w:shd w:val="clear" w:color="auto" w:fill="FFFFFF"/>
        </w:rPr>
        <w:t>електрозаваряване</w:t>
      </w:r>
      <w:proofErr w:type="spellEnd"/>
      <w:r w:rsidRPr="0077100C">
        <w:rPr>
          <w:rFonts w:eastAsia="Calibri" w:cs="Times New Roman"/>
          <w:sz w:val="24"/>
          <w:szCs w:val="24"/>
          <w:shd w:val="clear" w:color="auto" w:fill="FFFFFF"/>
        </w:rPr>
        <w:t xml:space="preserve"> и такива с гладки краища. Излетите с инжектиране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трябва да имат същите експлоатационни характеристики като тръбата.</w:t>
      </w:r>
    </w:p>
    <w:p w14:paraId="5B5FCB8D" w14:textId="77777777" w:rsidR="00E51D6A" w:rsidRPr="0077100C" w:rsidRDefault="00E51D6A" w:rsidP="00E51D6A">
      <w:pPr>
        <w:spacing w:line="276" w:lineRule="auto"/>
        <w:ind w:firstLine="708"/>
        <w:rPr>
          <w:rFonts w:eastAsia="Calibri" w:cs="Times New Roman"/>
          <w:sz w:val="24"/>
          <w:szCs w:val="24"/>
          <w:shd w:val="clear" w:color="auto" w:fill="FFFFFF"/>
          <w:lang w:val="en-US"/>
        </w:rPr>
      </w:pPr>
    </w:p>
    <w:p w14:paraId="0510C262" w14:textId="77777777" w:rsidR="00E51D6A" w:rsidRPr="0077100C" w:rsidRDefault="00E51D6A" w:rsidP="00E51D6A">
      <w:pPr>
        <w:spacing w:line="276" w:lineRule="auto"/>
        <w:ind w:firstLine="708"/>
        <w:rPr>
          <w:rFonts w:eastAsia="Calibri" w:cs="Times New Roman"/>
          <w:bCs/>
          <w:sz w:val="24"/>
          <w:szCs w:val="24"/>
          <w:shd w:val="clear" w:color="auto" w:fill="FFFFFF"/>
        </w:rPr>
      </w:pPr>
      <w:r w:rsidRPr="0077100C">
        <w:rPr>
          <w:rFonts w:eastAsia="Calibri" w:cs="Times New Roman"/>
          <w:sz w:val="24"/>
          <w:szCs w:val="24"/>
          <w:shd w:val="clear" w:color="auto" w:fill="FFFFFF"/>
        </w:rPr>
        <w:t>Обхват</w:t>
      </w:r>
    </w:p>
    <w:p w14:paraId="6EFDDB20" w14:textId="77777777" w:rsidR="00E51D6A" w:rsidRPr="0077100C" w:rsidRDefault="00E51D6A" w:rsidP="00E51D6A">
      <w:pPr>
        <w:spacing w:line="276" w:lineRule="auto"/>
        <w:ind w:firstLine="567"/>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Полиетиленови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да се използват за следните приложения:</w:t>
      </w:r>
    </w:p>
    <w:p w14:paraId="1BCC5D4D" w14:textId="77777777" w:rsidR="00E51D6A" w:rsidRPr="0077100C" w:rsidRDefault="00E51D6A" w:rsidP="00111652">
      <w:pPr>
        <w:tabs>
          <w:tab w:val="left" w:pos="993"/>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(а)</w:t>
      </w:r>
      <w:r w:rsidRPr="0077100C">
        <w:rPr>
          <w:rFonts w:eastAsia="Calibri" w:cs="Times New Roman"/>
          <w:sz w:val="24"/>
          <w:szCs w:val="24"/>
          <w:shd w:val="clear" w:color="auto" w:fill="FFFFFF"/>
        </w:rPr>
        <w:tab/>
        <w:t xml:space="preserve">Излети с инжектиране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 за челно заваряване и </w:t>
      </w:r>
      <w:proofErr w:type="spellStart"/>
      <w:r w:rsidRPr="0077100C">
        <w:rPr>
          <w:rFonts w:eastAsia="Calibri" w:cs="Times New Roman"/>
          <w:sz w:val="24"/>
          <w:szCs w:val="24"/>
          <w:shd w:val="clear" w:color="auto" w:fill="FFFFFF"/>
        </w:rPr>
        <w:t>електрозаваряване</w:t>
      </w:r>
      <w:proofErr w:type="spellEnd"/>
      <w:r w:rsidRPr="0077100C">
        <w:rPr>
          <w:rFonts w:eastAsia="Calibri" w:cs="Times New Roman"/>
          <w:sz w:val="24"/>
          <w:szCs w:val="24"/>
          <w:shd w:val="clear" w:color="auto" w:fill="FFFFFF"/>
        </w:rPr>
        <w:t xml:space="preserve"> към тръби.</w:t>
      </w:r>
    </w:p>
    <w:p w14:paraId="0A24246C" w14:textId="77777777" w:rsidR="00E51D6A" w:rsidRPr="0077100C" w:rsidRDefault="00E51D6A" w:rsidP="00111652">
      <w:pPr>
        <w:tabs>
          <w:tab w:val="left" w:pos="993"/>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lastRenderedPageBreak/>
        <w:t>(б)</w:t>
      </w:r>
      <w:r w:rsidRPr="0077100C">
        <w:rPr>
          <w:rFonts w:eastAsia="Calibri" w:cs="Times New Roman"/>
          <w:sz w:val="24"/>
          <w:szCs w:val="24"/>
          <w:shd w:val="clear" w:color="auto" w:fill="FFFFFF"/>
        </w:rPr>
        <w:tab/>
        <w:t xml:space="preserve">Фитинги с размери до Ф 450 - за </w:t>
      </w:r>
      <w:proofErr w:type="spellStart"/>
      <w:r w:rsidRPr="0077100C">
        <w:rPr>
          <w:rFonts w:eastAsia="Calibri" w:cs="Times New Roman"/>
          <w:sz w:val="24"/>
          <w:szCs w:val="24"/>
          <w:shd w:val="clear" w:color="auto" w:fill="FFFFFF"/>
        </w:rPr>
        <w:t>електрозаваряване</w:t>
      </w:r>
      <w:proofErr w:type="spellEnd"/>
      <w:r w:rsidRPr="0077100C">
        <w:rPr>
          <w:rFonts w:eastAsia="Calibri" w:cs="Times New Roman"/>
          <w:sz w:val="24"/>
          <w:szCs w:val="24"/>
          <w:shd w:val="clear" w:color="auto" w:fill="FFFFFF"/>
        </w:rPr>
        <w:t>.</w:t>
      </w:r>
    </w:p>
    <w:p w14:paraId="279607B8" w14:textId="77777777" w:rsidR="00E51D6A" w:rsidRPr="0077100C" w:rsidRDefault="00E51D6A" w:rsidP="00111652">
      <w:pPr>
        <w:tabs>
          <w:tab w:val="left" w:pos="993"/>
        </w:tabs>
        <w:spacing w:line="276" w:lineRule="auto"/>
        <w:ind w:firstLine="567"/>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Фитингите</w:t>
      </w:r>
      <w:proofErr w:type="spellEnd"/>
      <w:r w:rsidRPr="0077100C">
        <w:rPr>
          <w:rFonts w:eastAsia="Calibri" w:cs="Times New Roman"/>
          <w:sz w:val="24"/>
          <w:szCs w:val="24"/>
          <w:shd w:val="clear" w:color="auto" w:fill="FFFFFF"/>
        </w:rPr>
        <w:t xml:space="preserve"> да имат поне същите физически свойства като тръбата.</w:t>
      </w:r>
    </w:p>
    <w:p w14:paraId="41B2F86F" w14:textId="77777777" w:rsidR="00E51D6A" w:rsidRPr="0077100C" w:rsidRDefault="00E51D6A" w:rsidP="00111652">
      <w:pPr>
        <w:tabs>
          <w:tab w:val="left" w:pos="993"/>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Нито един водопровод не трябва да влошава експлоатационните си качества заради намалени експлоатационни резултати на </w:t>
      </w:r>
      <w:proofErr w:type="spellStart"/>
      <w:r w:rsidRPr="0077100C">
        <w:rPr>
          <w:rFonts w:eastAsia="Calibri" w:cs="Times New Roman"/>
          <w:sz w:val="24"/>
          <w:szCs w:val="24"/>
          <w:shd w:val="clear" w:color="auto" w:fill="FFFFFF"/>
        </w:rPr>
        <w:t>фитинг</w:t>
      </w:r>
      <w:proofErr w:type="spellEnd"/>
      <w:r w:rsidRPr="0077100C">
        <w:rPr>
          <w:rFonts w:eastAsia="Calibri" w:cs="Times New Roman"/>
          <w:sz w:val="24"/>
          <w:szCs w:val="24"/>
          <w:shd w:val="clear" w:color="auto" w:fill="FFFFFF"/>
        </w:rPr>
        <w:t>/и.</w:t>
      </w:r>
    </w:p>
    <w:p w14:paraId="09F184F5" w14:textId="77777777" w:rsidR="00E51D6A" w:rsidRPr="0077100C" w:rsidRDefault="00E51D6A" w:rsidP="00111652">
      <w:pPr>
        <w:tabs>
          <w:tab w:val="left" w:pos="993"/>
        </w:tabs>
        <w:spacing w:line="276" w:lineRule="auto"/>
        <w:ind w:firstLine="567"/>
        <w:rPr>
          <w:rFonts w:eastAsia="Calibri" w:cs="Times New Roman"/>
          <w:sz w:val="24"/>
          <w:szCs w:val="24"/>
          <w:shd w:val="clear" w:color="auto" w:fill="FFFFFF"/>
          <w:lang w:val="en-US"/>
        </w:rPr>
      </w:pPr>
    </w:p>
    <w:p w14:paraId="11865B30" w14:textId="77777777" w:rsidR="00E51D6A" w:rsidRPr="0077100C" w:rsidRDefault="00E51D6A" w:rsidP="00E51D6A">
      <w:pPr>
        <w:spacing w:line="276" w:lineRule="auto"/>
        <w:ind w:firstLine="567"/>
        <w:rPr>
          <w:rFonts w:eastAsia="Calibri" w:cs="Times New Roman"/>
          <w:sz w:val="24"/>
          <w:szCs w:val="24"/>
        </w:rPr>
      </w:pPr>
      <w:bookmarkStart w:id="7" w:name="_Toc306609936"/>
      <w:r w:rsidRPr="0077100C">
        <w:rPr>
          <w:rFonts w:eastAsia="Calibri" w:cs="Times New Roman"/>
          <w:sz w:val="24"/>
          <w:szCs w:val="24"/>
        </w:rPr>
        <w:t>Минимална изисквана якост</w:t>
      </w:r>
      <w:bookmarkEnd w:id="7"/>
    </w:p>
    <w:p w14:paraId="6A64EC0B"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Ще се използват </w:t>
      </w:r>
      <w:proofErr w:type="spellStart"/>
      <w:r w:rsidRPr="0077100C">
        <w:rPr>
          <w:rFonts w:eastAsia="Calibri" w:cs="Times New Roman"/>
          <w:sz w:val="24"/>
          <w:szCs w:val="24"/>
          <w:shd w:val="clear" w:color="auto" w:fill="FFFFFF"/>
        </w:rPr>
        <w:t>полиетиленови</w:t>
      </w:r>
      <w:proofErr w:type="spellEnd"/>
      <w:r w:rsidRPr="0077100C">
        <w:rPr>
          <w:rFonts w:eastAsia="Calibri" w:cs="Times New Roman"/>
          <w:sz w:val="24"/>
          <w:szCs w:val="24"/>
          <w:shd w:val="clear" w:color="auto" w:fill="FFFFFF"/>
        </w:rPr>
        <w:t xml:space="preserve"> материали със следните (MRS) класификации.</w:t>
      </w:r>
    </w:p>
    <w:p w14:paraId="3CC05742"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РЕ 100: С MRS 10 </w:t>
      </w:r>
      <w:proofErr w:type="spellStart"/>
      <w:r w:rsidRPr="0077100C">
        <w:rPr>
          <w:rFonts w:eastAsia="Calibri" w:cs="Times New Roman"/>
          <w:sz w:val="24"/>
          <w:szCs w:val="24"/>
          <w:shd w:val="clear" w:color="auto" w:fill="FFFFFF"/>
        </w:rPr>
        <w:t>МРа</w:t>
      </w:r>
      <w:proofErr w:type="spellEnd"/>
      <w:r w:rsidRPr="0077100C">
        <w:rPr>
          <w:rFonts w:eastAsia="Calibri" w:cs="Times New Roman"/>
          <w:sz w:val="24"/>
          <w:szCs w:val="24"/>
          <w:shd w:val="clear" w:color="auto" w:fill="FFFFFF"/>
        </w:rPr>
        <w:t xml:space="preserve"> за 50 години при 20°С.</w:t>
      </w:r>
    </w:p>
    <w:p w14:paraId="39E06315" w14:textId="77777777" w:rsidR="00E51D6A" w:rsidRPr="0077100C" w:rsidRDefault="00E51D6A" w:rsidP="00E51D6A">
      <w:pPr>
        <w:spacing w:line="276" w:lineRule="auto"/>
        <w:ind w:firstLine="567"/>
        <w:rPr>
          <w:rFonts w:eastAsia="Calibri" w:cs="Times New Roman"/>
          <w:sz w:val="24"/>
          <w:szCs w:val="24"/>
          <w:shd w:val="clear" w:color="auto" w:fill="FFFFFF"/>
        </w:rPr>
      </w:pPr>
    </w:p>
    <w:p w14:paraId="7045E9E1" w14:textId="77777777" w:rsidR="00E51D6A" w:rsidRPr="0077100C" w:rsidRDefault="00E51D6A" w:rsidP="00E51D6A">
      <w:pPr>
        <w:spacing w:line="276" w:lineRule="auto"/>
        <w:ind w:firstLine="567"/>
        <w:rPr>
          <w:rFonts w:eastAsia="Calibri" w:cs="Times New Roman"/>
          <w:sz w:val="24"/>
          <w:szCs w:val="24"/>
        </w:rPr>
      </w:pPr>
      <w:bookmarkStart w:id="8" w:name="_Toc306609937"/>
      <w:r w:rsidRPr="0077100C">
        <w:rPr>
          <w:rFonts w:eastAsia="Calibri" w:cs="Times New Roman"/>
          <w:sz w:val="24"/>
          <w:szCs w:val="24"/>
        </w:rPr>
        <w:t xml:space="preserve"> Предпочитани класове налягане и размери</w:t>
      </w:r>
      <w:bookmarkEnd w:id="8"/>
    </w:p>
    <w:p w14:paraId="452A40FE" w14:textId="77777777" w:rsidR="00E51D6A" w:rsidRPr="0077100C" w:rsidRDefault="00E51D6A" w:rsidP="00E51D6A">
      <w:pPr>
        <w:spacing w:line="276" w:lineRule="auto"/>
        <w:ind w:firstLine="567"/>
        <w:rPr>
          <w:rFonts w:eastAsia="Calibri" w:cs="Times New Roman"/>
          <w:sz w:val="24"/>
          <w:szCs w:val="24"/>
          <w:lang w:val="en-US"/>
        </w:rPr>
      </w:pPr>
      <w:r w:rsidRPr="0077100C">
        <w:rPr>
          <w:rFonts w:eastAsia="Calibri" w:cs="Times New Roman"/>
          <w:sz w:val="24"/>
          <w:szCs w:val="24"/>
          <w:shd w:val="clear" w:color="auto" w:fill="FFFFFF"/>
        </w:rPr>
        <w:t xml:space="preserve">Стойностите на налягането за РЕ 100, основаващи се на MRS стойности, са: SDR 17, 10 </w:t>
      </w:r>
      <w:proofErr w:type="spellStart"/>
      <w:r w:rsidRPr="0077100C">
        <w:rPr>
          <w:rFonts w:eastAsia="Calibri" w:cs="Times New Roman"/>
          <w:sz w:val="24"/>
          <w:szCs w:val="24"/>
          <w:shd w:val="clear" w:color="auto" w:fill="FFFFFF"/>
          <w:lang w:val="en-US"/>
        </w:rPr>
        <w:t>MPa</w:t>
      </w:r>
      <w:proofErr w:type="spellEnd"/>
      <w:r w:rsidRPr="0077100C">
        <w:rPr>
          <w:rFonts w:eastAsia="Calibri" w:cs="Times New Roman"/>
          <w:sz w:val="24"/>
          <w:szCs w:val="24"/>
          <w:shd w:val="clear" w:color="auto" w:fill="FFFFFF"/>
          <w:lang w:val="en-US"/>
        </w:rPr>
        <w:t>.</w:t>
      </w:r>
    </w:p>
    <w:p w14:paraId="010C2B77"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Всички </w:t>
      </w:r>
      <w:proofErr w:type="spellStart"/>
      <w:r w:rsidRPr="0077100C">
        <w:rPr>
          <w:rFonts w:eastAsia="Calibri" w:cs="Times New Roman"/>
          <w:sz w:val="24"/>
          <w:szCs w:val="24"/>
          <w:shd w:val="clear" w:color="auto" w:fill="FFFFFF"/>
        </w:rPr>
        <w:t>електрозаваряеми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трябва да са за PN 16, като за </w:t>
      </w:r>
      <w:proofErr w:type="spellStart"/>
      <w:r w:rsidRPr="0077100C">
        <w:rPr>
          <w:rFonts w:eastAsia="Calibri" w:cs="Times New Roman"/>
          <w:sz w:val="24"/>
          <w:szCs w:val="24"/>
          <w:shd w:val="clear" w:color="auto" w:fill="FFFFFF"/>
        </w:rPr>
        <w:t>електрозаваряеми</w:t>
      </w:r>
      <w:proofErr w:type="spellEnd"/>
      <w:r w:rsidRPr="0077100C">
        <w:rPr>
          <w:rFonts w:eastAsia="Calibri" w:cs="Times New Roman"/>
          <w:sz w:val="24"/>
          <w:szCs w:val="24"/>
          <w:shd w:val="clear" w:color="auto" w:fill="FFFFFF"/>
        </w:rPr>
        <w:t xml:space="preserve"> муфи могат да се изискват за PN10, а всички </w:t>
      </w:r>
      <w:proofErr w:type="spellStart"/>
      <w:r w:rsidRPr="0077100C">
        <w:rPr>
          <w:rFonts w:eastAsia="Calibri" w:cs="Times New Roman"/>
          <w:sz w:val="24"/>
          <w:szCs w:val="24"/>
          <w:shd w:val="clear" w:color="auto" w:fill="FFFFFF"/>
        </w:rPr>
        <w:t>полиетиленови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на челна заварка трябва да са за PN10.</w:t>
      </w:r>
    </w:p>
    <w:p w14:paraId="4AEC29E1" w14:textId="77777777" w:rsidR="00E51D6A" w:rsidRPr="0077100C" w:rsidRDefault="00E51D6A" w:rsidP="00E51D6A">
      <w:pPr>
        <w:spacing w:line="276" w:lineRule="auto"/>
        <w:ind w:firstLine="567"/>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Електрозаваряемите</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тройници</w:t>
      </w:r>
      <w:proofErr w:type="spellEnd"/>
      <w:r w:rsidRPr="0077100C">
        <w:rPr>
          <w:rFonts w:eastAsia="Calibri" w:cs="Times New Roman"/>
          <w:sz w:val="24"/>
          <w:szCs w:val="24"/>
          <w:shd w:val="clear" w:color="auto" w:fill="FFFFFF"/>
        </w:rPr>
        <w:t xml:space="preserve"> трябва да са с вградени реотани за </w:t>
      </w:r>
      <w:proofErr w:type="spellStart"/>
      <w:r w:rsidRPr="0077100C">
        <w:rPr>
          <w:rFonts w:eastAsia="Calibri" w:cs="Times New Roman"/>
          <w:sz w:val="24"/>
          <w:szCs w:val="24"/>
          <w:shd w:val="clear" w:color="auto" w:fill="FFFFFF"/>
        </w:rPr>
        <w:t>електрозаваряване</w:t>
      </w:r>
      <w:proofErr w:type="spellEnd"/>
      <w:r w:rsidRPr="0077100C">
        <w:rPr>
          <w:rFonts w:eastAsia="Calibri" w:cs="Times New Roman"/>
          <w:sz w:val="24"/>
          <w:szCs w:val="24"/>
          <w:shd w:val="clear" w:color="auto" w:fill="FFFFFF"/>
        </w:rPr>
        <w:t xml:space="preserve"> само в двата края на правата посока, а отклонението трябва да е с гладък край за </w:t>
      </w:r>
      <w:proofErr w:type="spellStart"/>
      <w:r w:rsidRPr="0077100C">
        <w:rPr>
          <w:rFonts w:eastAsia="Calibri" w:cs="Times New Roman"/>
          <w:sz w:val="24"/>
          <w:szCs w:val="24"/>
          <w:shd w:val="clear" w:color="auto" w:fill="FFFFFF"/>
        </w:rPr>
        <w:t>електромуфено</w:t>
      </w:r>
      <w:proofErr w:type="spellEnd"/>
      <w:r w:rsidRPr="0077100C">
        <w:rPr>
          <w:rFonts w:eastAsia="Calibri" w:cs="Times New Roman"/>
          <w:sz w:val="24"/>
          <w:szCs w:val="24"/>
          <w:shd w:val="clear" w:color="auto" w:fill="FFFFFF"/>
        </w:rPr>
        <w:t xml:space="preserve"> или челно заваряване.</w:t>
      </w:r>
    </w:p>
    <w:p w14:paraId="610F78AD" w14:textId="77777777" w:rsidR="00E51D6A" w:rsidRPr="0077100C" w:rsidRDefault="00E51D6A" w:rsidP="00E51D6A">
      <w:pPr>
        <w:spacing w:line="276" w:lineRule="auto"/>
        <w:ind w:firstLine="567"/>
        <w:rPr>
          <w:rFonts w:eastAsia="Calibri" w:cs="Times New Roman"/>
          <w:sz w:val="24"/>
          <w:szCs w:val="24"/>
          <w:shd w:val="clear" w:color="auto" w:fill="FFFFFF"/>
        </w:rPr>
      </w:pPr>
    </w:p>
    <w:p w14:paraId="29956548" w14:textId="77777777" w:rsidR="00E51D6A" w:rsidRPr="0077100C" w:rsidRDefault="00E51D6A" w:rsidP="00E51D6A">
      <w:pPr>
        <w:spacing w:line="276" w:lineRule="auto"/>
        <w:ind w:firstLine="567"/>
        <w:rPr>
          <w:rFonts w:eastAsia="Calibri" w:cs="Times New Roman"/>
          <w:sz w:val="24"/>
          <w:szCs w:val="24"/>
          <w:u w:val="single"/>
        </w:rPr>
      </w:pPr>
      <w:bookmarkStart w:id="9" w:name="_Toc306609939"/>
      <w:r w:rsidRPr="0077100C">
        <w:rPr>
          <w:rFonts w:eastAsia="Calibri" w:cs="Times New Roman"/>
          <w:sz w:val="24"/>
          <w:szCs w:val="24"/>
          <w:u w:val="single"/>
        </w:rPr>
        <w:t>Съединение чрез заварка</w:t>
      </w:r>
      <w:bookmarkEnd w:id="9"/>
    </w:p>
    <w:p w14:paraId="635B4C3A"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Съединението чрез заварка трябва да се изпълни:</w:t>
      </w:r>
    </w:p>
    <w:p w14:paraId="40883B71"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От квалифициран персонал</w:t>
      </w:r>
    </w:p>
    <w:p w14:paraId="455D26E2"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С такава апаратура, която да гарантира липсата на грешки в температурата, налягането и времето на въздействие</w:t>
      </w:r>
    </w:p>
    <w:p w14:paraId="21A974DC"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Заварките да стават в спокойна среда, без валежи, без високи температури и запрашвания.</w:t>
      </w:r>
    </w:p>
    <w:p w14:paraId="7CF4DDB5" w14:textId="77777777" w:rsidR="00E51D6A" w:rsidRPr="0077100C" w:rsidRDefault="00E51D6A" w:rsidP="00E51D6A">
      <w:pPr>
        <w:spacing w:line="276" w:lineRule="auto"/>
        <w:ind w:firstLine="567"/>
        <w:rPr>
          <w:rFonts w:eastAsia="Calibri" w:cs="Times New Roman"/>
          <w:sz w:val="24"/>
          <w:szCs w:val="24"/>
          <w:shd w:val="clear" w:color="auto" w:fill="FFFFFF"/>
        </w:rPr>
      </w:pPr>
    </w:p>
    <w:p w14:paraId="58EA5506" w14:textId="77777777" w:rsidR="00E51D6A" w:rsidRPr="0077100C" w:rsidRDefault="00E51D6A" w:rsidP="00E51D6A">
      <w:pPr>
        <w:spacing w:line="276" w:lineRule="auto"/>
        <w:ind w:firstLine="567"/>
        <w:rPr>
          <w:rFonts w:eastAsia="Calibri" w:cs="Times New Roman"/>
          <w:sz w:val="24"/>
          <w:szCs w:val="24"/>
          <w:u w:val="single"/>
          <w:shd w:val="clear" w:color="auto" w:fill="FFFFFF"/>
        </w:rPr>
      </w:pPr>
      <w:bookmarkStart w:id="10" w:name="_Toc306609940"/>
      <w:r w:rsidRPr="0077100C">
        <w:rPr>
          <w:rFonts w:eastAsia="Calibri" w:cs="Times New Roman"/>
          <w:sz w:val="24"/>
          <w:szCs w:val="24"/>
          <w:u w:val="single"/>
          <w:shd w:val="clear" w:color="auto" w:fill="FFFFFF"/>
        </w:rPr>
        <w:t>Челна заварка</w:t>
      </w:r>
      <w:bookmarkEnd w:id="10"/>
    </w:p>
    <w:p w14:paraId="30CCB327"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Прилага се за свързване на тръба към тръба и тръба към </w:t>
      </w:r>
      <w:proofErr w:type="spellStart"/>
      <w:r w:rsidRPr="0077100C">
        <w:rPr>
          <w:rFonts w:eastAsia="Calibri" w:cs="Times New Roman"/>
          <w:sz w:val="24"/>
          <w:szCs w:val="24"/>
          <w:shd w:val="clear" w:color="auto" w:fill="FFFFFF"/>
        </w:rPr>
        <w:t>фитинг</w:t>
      </w:r>
      <w:proofErr w:type="spellEnd"/>
      <w:r w:rsidRPr="0077100C">
        <w:rPr>
          <w:rFonts w:eastAsia="Calibri" w:cs="Times New Roman"/>
          <w:sz w:val="24"/>
          <w:szCs w:val="24"/>
          <w:shd w:val="clear" w:color="auto" w:fill="FFFFFF"/>
        </w:rPr>
        <w:t xml:space="preserve">, когато последния е подходящ за това. Този тип заварка се реализира с термоелементи от неръждаема стомана или алуминий, облицовани с тефлон или от </w:t>
      </w:r>
      <w:proofErr w:type="spellStart"/>
      <w:r w:rsidRPr="0077100C">
        <w:rPr>
          <w:rFonts w:eastAsia="Calibri" w:cs="Times New Roman"/>
          <w:sz w:val="24"/>
          <w:szCs w:val="24"/>
          <w:shd w:val="clear" w:color="auto" w:fill="FFFFFF"/>
        </w:rPr>
        <w:t>стъклопласти</w:t>
      </w:r>
      <w:proofErr w:type="spellEnd"/>
      <w:r w:rsidRPr="0077100C">
        <w:rPr>
          <w:rFonts w:eastAsia="Calibri" w:cs="Times New Roman"/>
          <w:sz w:val="24"/>
          <w:szCs w:val="24"/>
          <w:shd w:val="clear" w:color="auto" w:fill="FFFFFF"/>
        </w:rPr>
        <w:t xml:space="preserve"> с </w:t>
      </w:r>
      <w:proofErr w:type="spellStart"/>
      <w:r w:rsidRPr="0077100C">
        <w:rPr>
          <w:rFonts w:eastAsia="Calibri" w:cs="Times New Roman"/>
          <w:sz w:val="24"/>
          <w:szCs w:val="24"/>
          <w:shd w:val="clear" w:color="auto" w:fill="FFFFFF"/>
        </w:rPr>
        <w:t>антизалепващи</w:t>
      </w:r>
      <w:proofErr w:type="spellEnd"/>
      <w:r w:rsidRPr="0077100C">
        <w:rPr>
          <w:rFonts w:eastAsia="Calibri" w:cs="Times New Roman"/>
          <w:sz w:val="24"/>
          <w:szCs w:val="24"/>
          <w:shd w:val="clear" w:color="auto" w:fill="FFFFFF"/>
        </w:rPr>
        <w:t xml:space="preserve"> покрития. Такива елементи се нагряват чрез </w:t>
      </w:r>
      <w:proofErr w:type="spellStart"/>
      <w:r w:rsidRPr="0077100C">
        <w:rPr>
          <w:rFonts w:eastAsia="Calibri" w:cs="Times New Roman"/>
          <w:sz w:val="24"/>
          <w:szCs w:val="24"/>
          <w:shd w:val="clear" w:color="auto" w:fill="FFFFFF"/>
        </w:rPr>
        <w:t>електросъпротивление</w:t>
      </w:r>
      <w:proofErr w:type="spellEnd"/>
      <w:r w:rsidRPr="0077100C">
        <w:rPr>
          <w:rFonts w:eastAsia="Calibri" w:cs="Times New Roman"/>
          <w:sz w:val="24"/>
          <w:szCs w:val="24"/>
          <w:shd w:val="clear" w:color="auto" w:fill="FFFFFF"/>
        </w:rPr>
        <w:t xml:space="preserve"> или газ, или автоматично регулиране на температура. Използва се специална заваръчна установка. Преди да се извършат операциите за заваряване, подходящо е да се </w:t>
      </w:r>
      <w:proofErr w:type="spellStart"/>
      <w:r w:rsidRPr="0077100C">
        <w:rPr>
          <w:rFonts w:eastAsia="Calibri" w:cs="Times New Roman"/>
          <w:sz w:val="24"/>
          <w:szCs w:val="24"/>
          <w:shd w:val="clear" w:color="auto" w:fill="FFFFFF"/>
        </w:rPr>
        <w:t>темперират</w:t>
      </w:r>
      <w:proofErr w:type="spellEnd"/>
      <w:r w:rsidRPr="0077100C">
        <w:rPr>
          <w:rFonts w:eastAsia="Calibri" w:cs="Times New Roman"/>
          <w:sz w:val="24"/>
          <w:szCs w:val="24"/>
          <w:shd w:val="clear" w:color="auto" w:fill="FFFFFF"/>
        </w:rPr>
        <w:t xml:space="preserve"> всички тръби и части до температурата на околната среда. Подготовката на челата за заваряване и изпълнението на заварките да се извърши при стриктно спазване на указанията и изискванията на фирмата производител и на фирмата доставчик на тръбите и частите. Заварките се извършват от квалифициран персонал с апаратура, гарантираща липсата на грешки в температурата, налягането и времето. Заварките се извършват при околна среда над 5° С, в спокойна среда, без валежи, без вятър и без запрашвания.</w:t>
      </w:r>
    </w:p>
    <w:p w14:paraId="3801AF31"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lastRenderedPageBreak/>
        <w:t xml:space="preserve">Челната заварка се прилага при свързване на тръба с тръба PEHD, тръба или </w:t>
      </w:r>
      <w:proofErr w:type="spellStart"/>
      <w:r w:rsidRPr="0077100C">
        <w:rPr>
          <w:rFonts w:eastAsia="Calibri" w:cs="Times New Roman"/>
          <w:sz w:val="24"/>
          <w:szCs w:val="24"/>
          <w:shd w:val="clear" w:color="auto" w:fill="FFFFFF"/>
        </w:rPr>
        <w:t>фитинг</w:t>
      </w:r>
      <w:proofErr w:type="spellEnd"/>
      <w:r w:rsidRPr="0077100C">
        <w:rPr>
          <w:rFonts w:eastAsia="Calibri" w:cs="Times New Roman"/>
          <w:sz w:val="24"/>
          <w:szCs w:val="24"/>
          <w:shd w:val="clear" w:color="auto" w:fill="FFFFFF"/>
        </w:rPr>
        <w:t xml:space="preserve"> (когато последния е подходящ за това). Основните предлагани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за челна заварка са: </w:t>
      </w:r>
      <w:proofErr w:type="spellStart"/>
      <w:r w:rsidRPr="0077100C">
        <w:rPr>
          <w:rFonts w:eastAsia="Calibri" w:cs="Times New Roman"/>
          <w:sz w:val="24"/>
          <w:szCs w:val="24"/>
          <w:shd w:val="clear" w:color="auto" w:fill="FFFFFF"/>
        </w:rPr>
        <w:t>колена</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тройници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намалители</w:t>
      </w:r>
      <w:proofErr w:type="spellEnd"/>
      <w:r w:rsidRPr="0077100C">
        <w:rPr>
          <w:rFonts w:eastAsia="Calibri" w:cs="Times New Roman"/>
          <w:sz w:val="24"/>
          <w:szCs w:val="24"/>
          <w:shd w:val="clear" w:color="auto" w:fill="FFFFFF"/>
        </w:rPr>
        <w:t xml:space="preserve"> и </w:t>
      </w:r>
      <w:proofErr w:type="spellStart"/>
      <w:r w:rsidRPr="0077100C">
        <w:rPr>
          <w:rFonts w:eastAsia="Calibri" w:cs="Times New Roman"/>
          <w:sz w:val="24"/>
          <w:szCs w:val="24"/>
          <w:shd w:val="clear" w:color="auto" w:fill="FFFFFF"/>
        </w:rPr>
        <w:t>фланцови</w:t>
      </w:r>
      <w:proofErr w:type="spellEnd"/>
      <w:r w:rsidRPr="0077100C">
        <w:rPr>
          <w:rFonts w:eastAsia="Calibri" w:cs="Times New Roman"/>
          <w:sz w:val="24"/>
          <w:szCs w:val="24"/>
          <w:shd w:val="clear" w:color="auto" w:fill="FFFFFF"/>
        </w:rPr>
        <w:t xml:space="preserve"> накрайници. Челната заварка се извършва със специална заваръчна машина. Последната е оборудвана с термоелемент, облицован с незалепващо покритие и фиксиращи челюсти с възможност за притискане с контролирано усилие. Температурата на загряване на термоелемента, както и силата на притискане могат да се регулират. Преди извършване на заварката е необходимо тръбите и частите да се </w:t>
      </w:r>
      <w:proofErr w:type="spellStart"/>
      <w:r w:rsidRPr="0077100C">
        <w:rPr>
          <w:rFonts w:eastAsia="Calibri" w:cs="Times New Roman"/>
          <w:sz w:val="24"/>
          <w:szCs w:val="24"/>
          <w:shd w:val="clear" w:color="auto" w:fill="FFFFFF"/>
        </w:rPr>
        <w:t>темперират</w:t>
      </w:r>
      <w:proofErr w:type="spellEnd"/>
      <w:r w:rsidRPr="0077100C">
        <w:rPr>
          <w:rFonts w:eastAsia="Calibri" w:cs="Times New Roman"/>
          <w:sz w:val="24"/>
          <w:szCs w:val="24"/>
          <w:shd w:val="clear" w:color="auto" w:fill="FFFFFF"/>
        </w:rPr>
        <w:t xml:space="preserve"> до температурата на околната среда. Подготовката на заварката се извършва с електрически режещи средства с умерена скорост на рязане (за предотвратяване нагряването на тръбата), след което внимателно се обезмасляват чрез хлор съдържащи разтворители. Така подготвени челата не трябва да се пипат с мокри ръце или замърсявани по някакъв друг начин. Двете подготвени за заварка части се фиксират с челюстите и се притискат с точно определено усилие към термоелемента, който е достигнал определена температура. В резултат на притискането материала в обсега на двете чела преминава в пластично състояние и се формират леки издутини. Следващата операция е изваждането на термоелемента за точно определено време до втвърдяването на материала. Заваръчния шев не трябва да се мърда или размества преди охлаждане на заварката до около 60ºС. За постигане на надежден заваръчен шев е необходимо цикълът на изменение на притискащото условие и температурата да бъде акуратно спазван. Тези цикли зависят от вида на материала и дебелината на стената на тръбата и следва да бъдат предоставени от производителя на тръбите в указание за изпълнение на челна заварка.</w:t>
      </w:r>
    </w:p>
    <w:p w14:paraId="33AAC457" w14:textId="77777777" w:rsidR="00E51D6A" w:rsidRPr="0077100C" w:rsidRDefault="00E51D6A" w:rsidP="00E51D6A">
      <w:pPr>
        <w:spacing w:line="276" w:lineRule="auto"/>
        <w:ind w:firstLine="567"/>
        <w:rPr>
          <w:rFonts w:eastAsia="Calibri" w:cs="Times New Roman"/>
          <w:sz w:val="24"/>
          <w:szCs w:val="24"/>
          <w:shd w:val="clear" w:color="auto" w:fill="FFFFFF"/>
        </w:rPr>
      </w:pPr>
    </w:p>
    <w:p w14:paraId="393B19C5" w14:textId="77777777" w:rsidR="00E51D6A" w:rsidRPr="0077100C" w:rsidRDefault="00E51D6A" w:rsidP="00E51D6A">
      <w:pPr>
        <w:spacing w:line="276" w:lineRule="auto"/>
        <w:ind w:firstLine="567"/>
        <w:rPr>
          <w:rFonts w:eastAsia="Calibri" w:cs="Times New Roman"/>
          <w:sz w:val="24"/>
          <w:szCs w:val="24"/>
          <w:u w:val="single"/>
          <w:shd w:val="clear" w:color="auto" w:fill="FFFFFF"/>
        </w:rPr>
      </w:pPr>
      <w:bookmarkStart w:id="11" w:name="_Toc306609941"/>
      <w:proofErr w:type="spellStart"/>
      <w:r w:rsidRPr="0077100C">
        <w:rPr>
          <w:rFonts w:eastAsia="Calibri" w:cs="Times New Roman"/>
          <w:sz w:val="24"/>
          <w:szCs w:val="24"/>
          <w:u w:val="single"/>
          <w:shd w:val="clear" w:color="auto" w:fill="FFFFFF"/>
        </w:rPr>
        <w:t>Електрозаваряеми</w:t>
      </w:r>
      <w:proofErr w:type="spellEnd"/>
      <w:r w:rsidRPr="0077100C">
        <w:rPr>
          <w:rFonts w:eastAsia="Calibri" w:cs="Times New Roman"/>
          <w:sz w:val="24"/>
          <w:szCs w:val="24"/>
          <w:u w:val="single"/>
          <w:shd w:val="clear" w:color="auto" w:fill="FFFFFF"/>
        </w:rPr>
        <w:t xml:space="preserve"> съединения</w:t>
      </w:r>
      <w:bookmarkEnd w:id="11"/>
    </w:p>
    <w:p w14:paraId="2B585E14"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Свързването чрез </w:t>
      </w:r>
      <w:proofErr w:type="spellStart"/>
      <w:r w:rsidRPr="0077100C">
        <w:rPr>
          <w:rFonts w:eastAsia="Calibri" w:cs="Times New Roman"/>
          <w:sz w:val="24"/>
          <w:szCs w:val="24"/>
          <w:shd w:val="clear" w:color="auto" w:fill="FFFFFF"/>
        </w:rPr>
        <w:t>електозаваряеми</w:t>
      </w:r>
      <w:proofErr w:type="spellEnd"/>
      <w:r w:rsidRPr="0077100C">
        <w:rPr>
          <w:rFonts w:eastAsia="Calibri" w:cs="Times New Roman"/>
          <w:sz w:val="24"/>
          <w:szCs w:val="24"/>
          <w:shd w:val="clear" w:color="auto" w:fill="FFFFFF"/>
        </w:rPr>
        <w:t xml:space="preserve"> съединения се осъществява със специални </w:t>
      </w:r>
      <w:proofErr w:type="spellStart"/>
      <w:r w:rsidRPr="0077100C">
        <w:rPr>
          <w:rFonts w:eastAsia="Calibri" w:cs="Times New Roman"/>
          <w:sz w:val="24"/>
          <w:szCs w:val="24"/>
          <w:shd w:val="clear" w:color="auto" w:fill="FFFFFF"/>
        </w:rPr>
        <w:t>електрозаваряеми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(муфи, </w:t>
      </w:r>
      <w:proofErr w:type="spellStart"/>
      <w:r w:rsidRPr="0077100C">
        <w:rPr>
          <w:rFonts w:eastAsia="Calibri" w:cs="Times New Roman"/>
          <w:sz w:val="24"/>
          <w:szCs w:val="24"/>
          <w:shd w:val="clear" w:color="auto" w:fill="FFFFFF"/>
        </w:rPr>
        <w:t>колена</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тройници</w:t>
      </w:r>
      <w:proofErr w:type="spellEnd"/>
      <w:r w:rsidRPr="0077100C">
        <w:rPr>
          <w:rFonts w:eastAsia="Calibri" w:cs="Times New Roman"/>
          <w:sz w:val="24"/>
          <w:szCs w:val="24"/>
          <w:shd w:val="clear" w:color="auto" w:fill="FFFFFF"/>
        </w:rPr>
        <w:t xml:space="preserve"> и </w:t>
      </w:r>
      <w:proofErr w:type="spellStart"/>
      <w:r w:rsidRPr="0077100C">
        <w:rPr>
          <w:rFonts w:eastAsia="Calibri" w:cs="Times New Roman"/>
          <w:sz w:val="24"/>
          <w:szCs w:val="24"/>
          <w:shd w:val="clear" w:color="auto" w:fill="FFFFFF"/>
        </w:rPr>
        <w:t>водовземни</w:t>
      </w:r>
      <w:proofErr w:type="spellEnd"/>
      <w:r w:rsidRPr="0077100C">
        <w:rPr>
          <w:rFonts w:eastAsia="Calibri" w:cs="Times New Roman"/>
          <w:sz w:val="24"/>
          <w:szCs w:val="24"/>
          <w:shd w:val="clear" w:color="auto" w:fill="FFFFFF"/>
        </w:rPr>
        <w:t xml:space="preserve"> скоби) със специална заваръчна машина за </w:t>
      </w:r>
      <w:proofErr w:type="spellStart"/>
      <w:r w:rsidRPr="0077100C">
        <w:rPr>
          <w:rFonts w:eastAsia="Calibri" w:cs="Times New Roman"/>
          <w:sz w:val="24"/>
          <w:szCs w:val="24"/>
          <w:shd w:val="clear" w:color="auto" w:fill="FFFFFF"/>
        </w:rPr>
        <w:t>електросъпротивителна</w:t>
      </w:r>
      <w:proofErr w:type="spellEnd"/>
      <w:r w:rsidRPr="0077100C">
        <w:rPr>
          <w:rFonts w:eastAsia="Calibri" w:cs="Times New Roman"/>
          <w:sz w:val="24"/>
          <w:szCs w:val="24"/>
          <w:shd w:val="clear" w:color="auto" w:fill="FFFFFF"/>
        </w:rPr>
        <w:t xml:space="preserve"> заварка и специално обучен за работа персонал. Всички </w:t>
      </w:r>
      <w:proofErr w:type="spellStart"/>
      <w:r w:rsidRPr="0077100C">
        <w:rPr>
          <w:rFonts w:eastAsia="Calibri" w:cs="Times New Roman"/>
          <w:sz w:val="24"/>
          <w:szCs w:val="24"/>
          <w:shd w:val="clear" w:color="auto" w:fill="FFFFFF"/>
        </w:rPr>
        <w:t>електрозаваряеми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имат </w:t>
      </w:r>
      <w:proofErr w:type="spellStart"/>
      <w:r w:rsidRPr="0077100C">
        <w:rPr>
          <w:rFonts w:eastAsia="Calibri" w:cs="Times New Roman"/>
          <w:sz w:val="24"/>
          <w:szCs w:val="24"/>
          <w:shd w:val="clear" w:color="auto" w:fill="FFFFFF"/>
        </w:rPr>
        <w:t>муфени</w:t>
      </w:r>
      <w:proofErr w:type="spellEnd"/>
      <w:r w:rsidRPr="0077100C">
        <w:rPr>
          <w:rFonts w:eastAsia="Calibri" w:cs="Times New Roman"/>
          <w:sz w:val="24"/>
          <w:szCs w:val="24"/>
          <w:shd w:val="clear" w:color="auto" w:fill="FFFFFF"/>
        </w:rPr>
        <w:t xml:space="preserve"> части с вградено </w:t>
      </w:r>
      <w:proofErr w:type="spellStart"/>
      <w:r w:rsidRPr="0077100C">
        <w:rPr>
          <w:rFonts w:eastAsia="Calibri" w:cs="Times New Roman"/>
          <w:sz w:val="24"/>
          <w:szCs w:val="24"/>
          <w:shd w:val="clear" w:color="auto" w:fill="FFFFFF"/>
        </w:rPr>
        <w:t>електросъпротивление</w:t>
      </w:r>
      <w:proofErr w:type="spellEnd"/>
      <w:r w:rsidRPr="0077100C">
        <w:rPr>
          <w:rFonts w:eastAsia="Calibri" w:cs="Times New Roman"/>
          <w:sz w:val="24"/>
          <w:szCs w:val="24"/>
          <w:shd w:val="clear" w:color="auto" w:fill="FFFFFF"/>
        </w:rPr>
        <w:t xml:space="preserve">, което се загрява при протичане на ток с определени параметри и предизвиква стапяне на материала в обсега на заварката. Машината за  </w:t>
      </w:r>
      <w:proofErr w:type="spellStart"/>
      <w:r w:rsidRPr="0077100C">
        <w:rPr>
          <w:rFonts w:eastAsia="Calibri" w:cs="Times New Roman"/>
          <w:sz w:val="24"/>
          <w:szCs w:val="24"/>
          <w:shd w:val="clear" w:color="auto" w:fill="FFFFFF"/>
        </w:rPr>
        <w:t>електросъпротивителни</w:t>
      </w:r>
      <w:proofErr w:type="spellEnd"/>
      <w:r w:rsidRPr="0077100C">
        <w:rPr>
          <w:rFonts w:eastAsia="Calibri" w:cs="Times New Roman"/>
          <w:sz w:val="24"/>
          <w:szCs w:val="24"/>
          <w:shd w:val="clear" w:color="auto" w:fill="FFFFFF"/>
        </w:rPr>
        <w:t xml:space="preserve"> заварки представлява токов трансформатор, който осигурява подходящо напрежение за съответния </w:t>
      </w:r>
      <w:proofErr w:type="spellStart"/>
      <w:r w:rsidRPr="0077100C">
        <w:rPr>
          <w:rFonts w:eastAsia="Calibri" w:cs="Times New Roman"/>
          <w:sz w:val="24"/>
          <w:szCs w:val="24"/>
          <w:shd w:val="clear" w:color="auto" w:fill="FFFFFF"/>
        </w:rPr>
        <w:t>фитинг</w:t>
      </w:r>
      <w:proofErr w:type="spellEnd"/>
      <w:r w:rsidRPr="0077100C">
        <w:rPr>
          <w:rFonts w:eastAsia="Calibri" w:cs="Times New Roman"/>
          <w:sz w:val="24"/>
          <w:szCs w:val="24"/>
          <w:shd w:val="clear" w:color="auto" w:fill="FFFFFF"/>
        </w:rPr>
        <w:t xml:space="preserve"> и задава времето на затопляне в зависимост от диаметъра и работното налягане. За качествена заварка е необходимо да се  гарантира, че </w:t>
      </w:r>
      <w:proofErr w:type="spellStart"/>
      <w:r w:rsidRPr="0077100C">
        <w:rPr>
          <w:rFonts w:eastAsia="Calibri" w:cs="Times New Roman"/>
          <w:sz w:val="24"/>
          <w:szCs w:val="24"/>
          <w:shd w:val="clear" w:color="auto" w:fill="FFFFFF"/>
        </w:rPr>
        <w:t>заваряемите</w:t>
      </w:r>
      <w:proofErr w:type="spellEnd"/>
      <w:r w:rsidRPr="0077100C">
        <w:rPr>
          <w:rFonts w:eastAsia="Calibri" w:cs="Times New Roman"/>
          <w:sz w:val="24"/>
          <w:szCs w:val="24"/>
          <w:shd w:val="clear" w:color="auto" w:fill="FFFFFF"/>
        </w:rPr>
        <w:t xml:space="preserve"> повърхности са абсолютно чисти от всякакви замърсявания, сухи и обезмаслени. Частите, които се заваряват е необходимо предварително да бъдат с подходящ режещ инструмент, с цел премахване на </w:t>
      </w:r>
      <w:proofErr w:type="spellStart"/>
      <w:r w:rsidRPr="0077100C">
        <w:rPr>
          <w:rFonts w:eastAsia="Calibri" w:cs="Times New Roman"/>
          <w:sz w:val="24"/>
          <w:szCs w:val="24"/>
          <w:shd w:val="clear" w:color="auto" w:fill="FFFFFF"/>
        </w:rPr>
        <w:t>повърхностноокисления</w:t>
      </w:r>
      <w:proofErr w:type="spellEnd"/>
      <w:r w:rsidRPr="0077100C">
        <w:rPr>
          <w:rFonts w:eastAsia="Calibri" w:cs="Times New Roman"/>
          <w:sz w:val="24"/>
          <w:szCs w:val="24"/>
          <w:shd w:val="clear" w:color="auto" w:fill="FFFFFF"/>
        </w:rPr>
        <w:t xml:space="preserve"> слой на материала. Заварката не трябва да бъде насилвана по никакъв начин докато не бъде охладена до 50ºС.</w:t>
      </w:r>
    </w:p>
    <w:p w14:paraId="781DF1FD" w14:textId="77777777" w:rsidR="00E51D6A" w:rsidRPr="0077100C" w:rsidRDefault="00E51D6A" w:rsidP="00E51D6A">
      <w:pPr>
        <w:spacing w:line="276" w:lineRule="auto"/>
        <w:ind w:firstLine="567"/>
        <w:rPr>
          <w:rFonts w:eastAsia="Calibri" w:cs="Times New Roman"/>
          <w:sz w:val="24"/>
          <w:szCs w:val="24"/>
          <w:shd w:val="clear" w:color="auto" w:fill="FFFFFF"/>
        </w:rPr>
      </w:pPr>
    </w:p>
    <w:p w14:paraId="2FD9771D" w14:textId="77777777" w:rsidR="00E51D6A" w:rsidRPr="0077100C" w:rsidRDefault="00E51D6A" w:rsidP="00E51D6A">
      <w:pPr>
        <w:spacing w:line="276" w:lineRule="auto"/>
        <w:ind w:firstLine="567"/>
        <w:rPr>
          <w:rFonts w:eastAsia="Calibri" w:cs="Times New Roman"/>
          <w:sz w:val="24"/>
          <w:szCs w:val="24"/>
          <w:u w:val="single"/>
          <w:shd w:val="clear" w:color="auto" w:fill="FFFFFF"/>
        </w:rPr>
      </w:pPr>
      <w:bookmarkStart w:id="12" w:name="_Toc306609942"/>
      <w:r w:rsidRPr="0077100C">
        <w:rPr>
          <w:rFonts w:eastAsia="Calibri" w:cs="Times New Roman"/>
          <w:sz w:val="24"/>
          <w:szCs w:val="24"/>
          <w:u w:val="single"/>
          <w:shd w:val="clear" w:color="auto" w:fill="FFFFFF"/>
        </w:rPr>
        <w:t>Съединение чрез механично свързване</w:t>
      </w:r>
      <w:bookmarkEnd w:id="12"/>
    </w:p>
    <w:p w14:paraId="44BB6548"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Съединяването чрез механично притискане на тръбите от PEHD се извършва със специални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т. нар. </w:t>
      </w:r>
      <w:proofErr w:type="spellStart"/>
      <w:r w:rsidRPr="0077100C">
        <w:rPr>
          <w:rFonts w:eastAsia="Calibri" w:cs="Times New Roman"/>
          <w:sz w:val="24"/>
          <w:szCs w:val="24"/>
          <w:shd w:val="clear" w:color="auto" w:fill="FFFFFF"/>
        </w:rPr>
        <w:t>клемофитинги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 гладък край-резба, външна или </w:t>
      </w:r>
      <w:r w:rsidRPr="0077100C">
        <w:rPr>
          <w:rFonts w:eastAsia="Calibri" w:cs="Times New Roman"/>
          <w:sz w:val="24"/>
          <w:szCs w:val="24"/>
          <w:shd w:val="clear" w:color="auto" w:fill="FFFFFF"/>
        </w:rPr>
        <w:lastRenderedPageBreak/>
        <w:t xml:space="preserve">вътрешна,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 гладък </w:t>
      </w:r>
      <w:proofErr w:type="spellStart"/>
      <w:r w:rsidRPr="0077100C">
        <w:rPr>
          <w:rFonts w:eastAsia="Calibri" w:cs="Times New Roman"/>
          <w:sz w:val="24"/>
          <w:szCs w:val="24"/>
          <w:shd w:val="clear" w:color="auto" w:fill="FFFFFF"/>
        </w:rPr>
        <w:t>край-фланец</w:t>
      </w:r>
      <w:proofErr w:type="spellEnd"/>
      <w:r w:rsidRPr="0077100C">
        <w:rPr>
          <w:rFonts w:eastAsia="Calibri" w:cs="Times New Roman"/>
          <w:sz w:val="24"/>
          <w:szCs w:val="24"/>
          <w:shd w:val="clear" w:color="auto" w:fill="FFFFFF"/>
        </w:rPr>
        <w:t xml:space="preserve"> и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 гладък край-гладък край; </w:t>
      </w:r>
      <w:proofErr w:type="spellStart"/>
      <w:r w:rsidRPr="0077100C">
        <w:rPr>
          <w:rFonts w:eastAsia="Calibri" w:cs="Times New Roman"/>
          <w:sz w:val="24"/>
          <w:szCs w:val="24"/>
          <w:shd w:val="clear" w:color="auto" w:fill="FFFFFF"/>
        </w:rPr>
        <w:t>адаптори</w:t>
      </w:r>
      <w:proofErr w:type="spellEnd"/>
      <w:r w:rsidRPr="0077100C">
        <w:rPr>
          <w:rFonts w:eastAsia="Calibri" w:cs="Times New Roman"/>
          <w:sz w:val="24"/>
          <w:szCs w:val="24"/>
          <w:shd w:val="clear" w:color="auto" w:fill="FFFFFF"/>
        </w:rPr>
        <w:t xml:space="preserve">, муфи, </w:t>
      </w:r>
      <w:proofErr w:type="spellStart"/>
      <w:r w:rsidRPr="0077100C">
        <w:rPr>
          <w:rFonts w:eastAsia="Calibri" w:cs="Times New Roman"/>
          <w:sz w:val="24"/>
          <w:szCs w:val="24"/>
          <w:shd w:val="clear" w:color="auto" w:fill="FFFFFF"/>
        </w:rPr>
        <w:t>тройници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колена</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намалители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фланцови</w:t>
      </w:r>
      <w:proofErr w:type="spellEnd"/>
      <w:r w:rsidRPr="0077100C">
        <w:rPr>
          <w:rFonts w:eastAsia="Calibri" w:cs="Times New Roman"/>
          <w:sz w:val="24"/>
          <w:szCs w:val="24"/>
          <w:shd w:val="clear" w:color="auto" w:fill="FFFFFF"/>
        </w:rPr>
        <w:t xml:space="preserve"> накрайници и </w:t>
      </w:r>
      <w:proofErr w:type="spellStart"/>
      <w:r w:rsidRPr="0077100C">
        <w:rPr>
          <w:rFonts w:eastAsia="Calibri" w:cs="Times New Roman"/>
          <w:sz w:val="24"/>
          <w:szCs w:val="24"/>
          <w:shd w:val="clear" w:color="auto" w:fill="FFFFFF"/>
        </w:rPr>
        <w:t>водовземни</w:t>
      </w:r>
      <w:proofErr w:type="spellEnd"/>
      <w:r w:rsidRPr="0077100C">
        <w:rPr>
          <w:rFonts w:eastAsia="Calibri" w:cs="Times New Roman"/>
          <w:sz w:val="24"/>
          <w:szCs w:val="24"/>
          <w:shd w:val="clear" w:color="auto" w:fill="FFFFFF"/>
        </w:rPr>
        <w:t xml:space="preserve"> скоби). Захващането на PEHD тръбата (гладкия край) в тялото на </w:t>
      </w:r>
      <w:proofErr w:type="spellStart"/>
      <w:r w:rsidRPr="0077100C">
        <w:rPr>
          <w:rFonts w:eastAsia="Calibri" w:cs="Times New Roman"/>
          <w:sz w:val="24"/>
          <w:szCs w:val="24"/>
          <w:shd w:val="clear" w:color="auto" w:fill="FFFFFF"/>
        </w:rPr>
        <w:t>клемофитинга</w:t>
      </w:r>
      <w:proofErr w:type="spellEnd"/>
      <w:r w:rsidRPr="0077100C">
        <w:rPr>
          <w:rFonts w:eastAsia="Calibri" w:cs="Times New Roman"/>
          <w:sz w:val="24"/>
          <w:szCs w:val="24"/>
          <w:shd w:val="clear" w:color="auto" w:fill="FFFFFF"/>
        </w:rPr>
        <w:t xml:space="preserve"> се осъществява чрез уплътнение, втулка, притискащ коничен пръстен и гайка. </w:t>
      </w:r>
      <w:proofErr w:type="spellStart"/>
      <w:r w:rsidRPr="0077100C">
        <w:rPr>
          <w:rFonts w:eastAsia="Calibri" w:cs="Times New Roman"/>
          <w:sz w:val="24"/>
          <w:szCs w:val="24"/>
          <w:shd w:val="clear" w:color="auto" w:fill="FFFFFF"/>
        </w:rPr>
        <w:t>Клемофитингите</w:t>
      </w:r>
      <w:proofErr w:type="spellEnd"/>
      <w:r w:rsidRPr="0077100C">
        <w:rPr>
          <w:rFonts w:eastAsia="Calibri" w:cs="Times New Roman"/>
          <w:sz w:val="24"/>
          <w:szCs w:val="24"/>
          <w:shd w:val="clear" w:color="auto" w:fill="FFFFFF"/>
        </w:rPr>
        <w:t xml:space="preserve"> могат да бъдат от пластмаса или метал, като производствената им гама включва диаметрите от ф16 до ф63 и от ф75 до ф110 мм, съответно за налягане от 10 и 16 </w:t>
      </w:r>
      <w:proofErr w:type="spellStart"/>
      <w:r w:rsidRPr="0077100C">
        <w:rPr>
          <w:rFonts w:eastAsia="Calibri" w:cs="Times New Roman"/>
          <w:sz w:val="24"/>
          <w:szCs w:val="24"/>
          <w:shd w:val="clear" w:color="auto" w:fill="FFFFFF"/>
        </w:rPr>
        <w:t>атм</w:t>
      </w:r>
      <w:proofErr w:type="spellEnd"/>
      <w:r w:rsidRPr="0077100C">
        <w:rPr>
          <w:rFonts w:eastAsia="Calibri" w:cs="Times New Roman"/>
          <w:sz w:val="24"/>
          <w:szCs w:val="24"/>
          <w:shd w:val="clear" w:color="auto" w:fill="FFFFFF"/>
        </w:rPr>
        <w:t xml:space="preserve">. Монтажът на подобни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изисква почистване на тръбата и спазване на определена последователност от обучен за целта персонал.</w:t>
      </w:r>
    </w:p>
    <w:p w14:paraId="64295B83"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Осъществяването на връзка от PEHD тръби, с тръби от друг материал (АЦ, метал) в зависимост от диаметъра може да бъде направено с </w:t>
      </w:r>
      <w:proofErr w:type="spellStart"/>
      <w:r w:rsidRPr="0077100C">
        <w:rPr>
          <w:rFonts w:eastAsia="Calibri" w:cs="Times New Roman"/>
          <w:sz w:val="24"/>
          <w:szCs w:val="24"/>
          <w:shd w:val="clear" w:color="auto" w:fill="FFFFFF"/>
        </w:rPr>
        <w:t>фланцови</w:t>
      </w:r>
      <w:proofErr w:type="spellEnd"/>
      <w:r w:rsidRPr="0077100C">
        <w:rPr>
          <w:rFonts w:eastAsia="Calibri" w:cs="Times New Roman"/>
          <w:sz w:val="24"/>
          <w:szCs w:val="24"/>
          <w:shd w:val="clear" w:color="auto" w:fill="FFFFFF"/>
        </w:rPr>
        <w:t xml:space="preserve"> или </w:t>
      </w:r>
      <w:proofErr w:type="spellStart"/>
      <w:r w:rsidRPr="0077100C">
        <w:rPr>
          <w:rFonts w:eastAsia="Calibri" w:cs="Times New Roman"/>
          <w:sz w:val="24"/>
          <w:szCs w:val="24"/>
          <w:shd w:val="clear" w:color="auto" w:fill="FFFFFF"/>
        </w:rPr>
        <w:t>резбови</w:t>
      </w:r>
      <w:proofErr w:type="spellEnd"/>
      <w:r w:rsidRPr="0077100C">
        <w:rPr>
          <w:rFonts w:eastAsia="Calibri" w:cs="Times New Roman"/>
          <w:sz w:val="24"/>
          <w:szCs w:val="24"/>
          <w:shd w:val="clear" w:color="auto" w:fill="FFFFFF"/>
        </w:rPr>
        <w:t xml:space="preserve"> преходи на заварка или с </w:t>
      </w:r>
      <w:proofErr w:type="spellStart"/>
      <w:r w:rsidRPr="0077100C">
        <w:rPr>
          <w:rFonts w:eastAsia="Calibri" w:cs="Times New Roman"/>
          <w:sz w:val="24"/>
          <w:szCs w:val="24"/>
          <w:shd w:val="clear" w:color="auto" w:fill="FFFFFF"/>
        </w:rPr>
        <w:t>клемофитинг</w:t>
      </w:r>
      <w:proofErr w:type="spellEnd"/>
      <w:r w:rsidRPr="0077100C">
        <w:rPr>
          <w:rFonts w:eastAsia="Calibri" w:cs="Times New Roman"/>
          <w:sz w:val="24"/>
          <w:szCs w:val="24"/>
          <w:shd w:val="clear" w:color="auto" w:fill="FFFFFF"/>
        </w:rPr>
        <w:t>.</w:t>
      </w:r>
    </w:p>
    <w:p w14:paraId="21A8A10F" w14:textId="77777777" w:rsidR="00E51D6A" w:rsidRPr="0077100C" w:rsidRDefault="00E51D6A" w:rsidP="00E51D6A">
      <w:pPr>
        <w:spacing w:line="276" w:lineRule="auto"/>
        <w:ind w:firstLine="567"/>
        <w:rPr>
          <w:rFonts w:eastAsia="Calibri" w:cs="Times New Roman"/>
          <w:sz w:val="24"/>
          <w:szCs w:val="24"/>
          <w:shd w:val="clear" w:color="auto" w:fill="FFFFFF"/>
        </w:rPr>
      </w:pPr>
    </w:p>
    <w:p w14:paraId="5D378893" w14:textId="77777777" w:rsidR="00E51D6A" w:rsidRPr="0077100C" w:rsidRDefault="00E51D6A" w:rsidP="00E51D6A">
      <w:pPr>
        <w:spacing w:line="276" w:lineRule="auto"/>
        <w:ind w:firstLine="567"/>
        <w:rPr>
          <w:rFonts w:eastAsia="Calibri" w:cs="Times New Roman"/>
          <w:sz w:val="24"/>
          <w:szCs w:val="24"/>
          <w:u w:val="single"/>
          <w:shd w:val="clear" w:color="auto" w:fill="FFFFFF"/>
        </w:rPr>
      </w:pPr>
      <w:bookmarkStart w:id="13" w:name="_Toc306609943"/>
      <w:r w:rsidRPr="0077100C">
        <w:rPr>
          <w:rFonts w:eastAsia="Calibri" w:cs="Times New Roman"/>
          <w:sz w:val="24"/>
          <w:szCs w:val="24"/>
          <w:u w:val="single"/>
          <w:shd w:val="clear" w:color="auto" w:fill="FFFFFF"/>
        </w:rPr>
        <w:t xml:space="preserve">Съединения чрез </w:t>
      </w:r>
      <w:proofErr w:type="spellStart"/>
      <w:r w:rsidRPr="0077100C">
        <w:rPr>
          <w:rFonts w:eastAsia="Calibri" w:cs="Times New Roman"/>
          <w:sz w:val="24"/>
          <w:szCs w:val="24"/>
          <w:u w:val="single"/>
          <w:shd w:val="clear" w:color="auto" w:fill="FFFFFF"/>
        </w:rPr>
        <w:t>фланци</w:t>
      </w:r>
      <w:bookmarkEnd w:id="13"/>
      <w:proofErr w:type="spellEnd"/>
    </w:p>
    <w:p w14:paraId="367F5E39"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За </w:t>
      </w:r>
      <w:proofErr w:type="spellStart"/>
      <w:r w:rsidRPr="0077100C">
        <w:rPr>
          <w:rFonts w:eastAsia="Calibri" w:cs="Times New Roman"/>
          <w:sz w:val="24"/>
          <w:szCs w:val="24"/>
          <w:shd w:val="clear" w:color="auto" w:fill="FFFFFF"/>
        </w:rPr>
        <w:t>фланцови</w:t>
      </w:r>
      <w:proofErr w:type="spellEnd"/>
      <w:r w:rsidRPr="0077100C">
        <w:rPr>
          <w:rFonts w:eastAsia="Calibri" w:cs="Times New Roman"/>
          <w:sz w:val="24"/>
          <w:szCs w:val="24"/>
          <w:shd w:val="clear" w:color="auto" w:fill="FFFFFF"/>
        </w:rPr>
        <w:t xml:space="preserve"> съединения на тръби или специални части се използват плъзгащи </w:t>
      </w: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 xml:space="preserve">, навити на резба върху </w:t>
      </w:r>
      <w:proofErr w:type="spellStart"/>
      <w:r w:rsidRPr="0077100C">
        <w:rPr>
          <w:rFonts w:eastAsia="Calibri" w:cs="Times New Roman"/>
          <w:sz w:val="24"/>
          <w:szCs w:val="24"/>
          <w:shd w:val="clear" w:color="auto" w:fill="FFFFFF"/>
        </w:rPr>
        <w:t>заваряеми</w:t>
      </w:r>
      <w:proofErr w:type="spellEnd"/>
      <w:r w:rsidRPr="0077100C">
        <w:rPr>
          <w:rFonts w:eastAsia="Calibri" w:cs="Times New Roman"/>
          <w:sz w:val="24"/>
          <w:szCs w:val="24"/>
          <w:shd w:val="clear" w:color="auto" w:fill="FFFFFF"/>
        </w:rPr>
        <w:t xml:space="preserve"> накрайници или тръби от PEHD. Присъединителните маншети според съпротивлението, което трябва да упражняват, се подготвят чрез леене под налягане от доставчика на тръбите и се прилагат чрез челна заварка след присъединяването към </w:t>
      </w:r>
      <w:proofErr w:type="spellStart"/>
      <w:r w:rsidRPr="0077100C">
        <w:rPr>
          <w:rFonts w:eastAsia="Calibri" w:cs="Times New Roman"/>
          <w:sz w:val="24"/>
          <w:szCs w:val="24"/>
          <w:shd w:val="clear" w:color="auto" w:fill="FFFFFF"/>
        </w:rPr>
        <w:t>фланеца</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Фланците</w:t>
      </w:r>
      <w:proofErr w:type="spellEnd"/>
      <w:r w:rsidRPr="0077100C">
        <w:rPr>
          <w:rFonts w:eastAsia="Calibri" w:cs="Times New Roman"/>
          <w:sz w:val="24"/>
          <w:szCs w:val="24"/>
          <w:shd w:val="clear" w:color="auto" w:fill="FFFFFF"/>
        </w:rPr>
        <w:t xml:space="preserve"> се присъединяват към други </w:t>
      </w: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 xml:space="preserve"> чрез стандартни болтове с определена дължина. Задължително е поставянето на плоски гумени уплътнители. Самите </w:t>
      </w: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 xml:space="preserve"> според приложението им могат да бъдат от въглеродна стомана, с пластмасово покритие и др. След извършването на връзката, </w:t>
      </w:r>
      <w:proofErr w:type="spellStart"/>
      <w:r w:rsidRPr="0077100C">
        <w:rPr>
          <w:rFonts w:eastAsia="Calibri" w:cs="Times New Roman"/>
          <w:sz w:val="24"/>
          <w:szCs w:val="24"/>
          <w:shd w:val="clear" w:color="auto" w:fill="FFFFFF"/>
        </w:rPr>
        <w:t>фланците</w:t>
      </w:r>
      <w:proofErr w:type="spellEnd"/>
      <w:r w:rsidRPr="0077100C">
        <w:rPr>
          <w:rFonts w:eastAsia="Calibri" w:cs="Times New Roman"/>
          <w:sz w:val="24"/>
          <w:szCs w:val="24"/>
          <w:shd w:val="clear" w:color="auto" w:fill="FFFFFF"/>
        </w:rPr>
        <w:t xml:space="preserve"> и болтовете да се обработят с антикорозионни вещества.</w:t>
      </w:r>
    </w:p>
    <w:p w14:paraId="4F4E7CFC" w14:textId="77777777" w:rsidR="00E51D6A" w:rsidRPr="0077100C" w:rsidRDefault="00E51D6A" w:rsidP="00E51D6A">
      <w:pPr>
        <w:spacing w:line="276" w:lineRule="auto"/>
        <w:ind w:firstLine="567"/>
        <w:rPr>
          <w:rFonts w:eastAsia="Calibri" w:cs="Times New Roman"/>
          <w:sz w:val="24"/>
          <w:szCs w:val="24"/>
          <w:shd w:val="clear" w:color="auto" w:fill="FFFFFF"/>
        </w:rPr>
      </w:pPr>
    </w:p>
    <w:p w14:paraId="111DA5F1" w14:textId="77777777" w:rsidR="00E51D6A" w:rsidRPr="0077100C" w:rsidRDefault="00E51D6A" w:rsidP="00E51D6A">
      <w:pPr>
        <w:spacing w:line="276" w:lineRule="auto"/>
        <w:ind w:firstLine="567"/>
        <w:rPr>
          <w:rFonts w:eastAsia="Calibri" w:cs="Times New Roman"/>
          <w:sz w:val="24"/>
          <w:szCs w:val="24"/>
          <w:u w:val="single"/>
          <w:lang w:val="en-US"/>
        </w:rPr>
      </w:pPr>
      <w:bookmarkStart w:id="14" w:name="bookmark2"/>
      <w:bookmarkStart w:id="15" w:name="_Toc306609945"/>
      <w:r w:rsidRPr="0077100C">
        <w:rPr>
          <w:rFonts w:eastAsia="Calibri" w:cs="Times New Roman"/>
          <w:sz w:val="24"/>
          <w:szCs w:val="24"/>
          <w:u w:val="single"/>
        </w:rPr>
        <w:t>Спирателни кранове (СК)</w:t>
      </w:r>
      <w:bookmarkEnd w:id="14"/>
      <w:bookmarkEnd w:id="15"/>
    </w:p>
    <w:p w14:paraId="3973D296"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Корпусът на СК трябва да е изпълнен от </w:t>
      </w:r>
      <w:proofErr w:type="spellStart"/>
      <w:r w:rsidRPr="0077100C">
        <w:rPr>
          <w:rFonts w:eastAsia="Calibri" w:cs="Times New Roman"/>
          <w:sz w:val="24"/>
          <w:szCs w:val="24"/>
          <w:shd w:val="clear" w:color="auto" w:fill="FFFFFF"/>
        </w:rPr>
        <w:t>сферографитен</w:t>
      </w:r>
      <w:proofErr w:type="spellEnd"/>
      <w:r w:rsidRPr="0077100C">
        <w:rPr>
          <w:rFonts w:eastAsia="Calibri" w:cs="Times New Roman"/>
          <w:sz w:val="24"/>
          <w:szCs w:val="24"/>
          <w:shd w:val="clear" w:color="auto" w:fill="FFFFFF"/>
        </w:rPr>
        <w:t xml:space="preserve"> чугун.</w:t>
      </w:r>
    </w:p>
    <w:p w14:paraId="2B629BA3"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Крановете трябва да са подходящи за използване със запорен ключ, затварящи се по посока на часовниковата стрелка.</w:t>
      </w:r>
    </w:p>
    <w:p w14:paraId="00F97936"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Болтовете за СК да са от неръждаема стомана, а болтовете на капака да са запечатани с восък или друго подобно покритие.</w:t>
      </w:r>
    </w:p>
    <w:p w14:paraId="7DABBA8B"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Крановете следва да са от традиционния вид </w:t>
      </w:r>
      <w:proofErr w:type="spellStart"/>
      <w:r w:rsidRPr="0077100C">
        <w:rPr>
          <w:rFonts w:eastAsia="Calibri" w:cs="Times New Roman"/>
          <w:sz w:val="24"/>
          <w:szCs w:val="24"/>
          <w:shd w:val="clear" w:color="auto" w:fill="FFFFFF"/>
        </w:rPr>
        <w:t>фланшов</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шибърен</w:t>
      </w:r>
      <w:proofErr w:type="spellEnd"/>
      <w:r w:rsidRPr="0077100C">
        <w:rPr>
          <w:rFonts w:eastAsia="Calibri" w:cs="Times New Roman"/>
          <w:sz w:val="24"/>
          <w:szCs w:val="24"/>
          <w:shd w:val="clear" w:color="auto" w:fill="FFFFFF"/>
        </w:rPr>
        <w:t xml:space="preserve"> кран, гладък преход, тяло, капак и клин със сърцевина от </w:t>
      </w:r>
      <w:proofErr w:type="spellStart"/>
      <w:r w:rsidRPr="0077100C">
        <w:rPr>
          <w:rFonts w:eastAsia="Calibri" w:cs="Times New Roman"/>
          <w:sz w:val="24"/>
          <w:szCs w:val="24"/>
          <w:shd w:val="clear" w:color="auto" w:fill="FFFFFF"/>
        </w:rPr>
        <w:t>сферографитен</w:t>
      </w:r>
      <w:proofErr w:type="spellEnd"/>
      <w:r w:rsidRPr="0077100C">
        <w:rPr>
          <w:rFonts w:eastAsia="Calibri" w:cs="Times New Roman"/>
          <w:sz w:val="24"/>
          <w:szCs w:val="24"/>
          <w:shd w:val="clear" w:color="auto" w:fill="FFFFFF"/>
        </w:rPr>
        <w:t xml:space="preserve"> чугун, напълно вулканизирана с EPDM, епоксидно покритие отвън и отвътре, освен ако не е указано друго.</w:t>
      </w:r>
    </w:p>
    <w:p w14:paraId="402073F6" w14:textId="77777777" w:rsidR="00E51D6A" w:rsidRPr="0077100C" w:rsidRDefault="00E51D6A" w:rsidP="00E51D6A">
      <w:pPr>
        <w:spacing w:line="276" w:lineRule="auto"/>
        <w:ind w:firstLine="567"/>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Фланците</w:t>
      </w:r>
      <w:proofErr w:type="spellEnd"/>
      <w:r w:rsidRPr="0077100C">
        <w:rPr>
          <w:rFonts w:eastAsia="Calibri" w:cs="Times New Roman"/>
          <w:sz w:val="24"/>
          <w:szCs w:val="24"/>
          <w:shd w:val="clear" w:color="auto" w:fill="FFFFFF"/>
        </w:rPr>
        <w:t xml:space="preserve"> да са по DIN 3202, част I, F4 (F5), с отвори по ISO 7005-2 (EN 1092-2; 1997- DIN2501) или еквивалентно.</w:t>
      </w:r>
    </w:p>
    <w:p w14:paraId="380D8759"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Спирателните кранове, предмет на договора са с номинално налягане PN10, двойно </w:t>
      </w:r>
      <w:proofErr w:type="spellStart"/>
      <w:r w:rsidRPr="0077100C">
        <w:rPr>
          <w:rFonts w:eastAsia="Calibri" w:cs="Times New Roman"/>
          <w:sz w:val="24"/>
          <w:szCs w:val="24"/>
          <w:shd w:val="clear" w:color="auto" w:fill="FFFFFF"/>
        </w:rPr>
        <w:t>фланшови</w:t>
      </w:r>
      <w:proofErr w:type="spellEnd"/>
      <w:r w:rsidRPr="0077100C">
        <w:rPr>
          <w:rFonts w:eastAsia="Calibri" w:cs="Times New Roman"/>
          <w:sz w:val="24"/>
          <w:szCs w:val="24"/>
          <w:shd w:val="clear" w:color="auto" w:fill="FFFFFF"/>
        </w:rPr>
        <w:t xml:space="preserve"> и с </w:t>
      </w: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 xml:space="preserve"> пробити за PN10 в съответствие с EN 1092 или еквивалентно.</w:t>
      </w:r>
    </w:p>
    <w:p w14:paraId="7A0E3925"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СК трябва да бъдат </w:t>
      </w:r>
      <w:proofErr w:type="spellStart"/>
      <w:r w:rsidRPr="0077100C">
        <w:rPr>
          <w:rFonts w:eastAsia="Calibri" w:cs="Times New Roman"/>
          <w:sz w:val="24"/>
          <w:szCs w:val="24"/>
          <w:shd w:val="clear" w:color="auto" w:fill="FFFFFF"/>
        </w:rPr>
        <w:t>комплектовани</w:t>
      </w:r>
      <w:proofErr w:type="spellEnd"/>
      <w:r w:rsidRPr="0077100C">
        <w:rPr>
          <w:rFonts w:eastAsia="Calibri" w:cs="Times New Roman"/>
          <w:sz w:val="24"/>
          <w:szCs w:val="24"/>
          <w:shd w:val="clear" w:color="auto" w:fill="FFFFFF"/>
        </w:rPr>
        <w:t xml:space="preserve"> с подходящи фиксирани и/или телескопични шишове (</w:t>
      </w:r>
      <w:proofErr w:type="spellStart"/>
      <w:r w:rsidRPr="0077100C">
        <w:rPr>
          <w:rFonts w:eastAsia="Calibri" w:cs="Times New Roman"/>
          <w:sz w:val="24"/>
          <w:szCs w:val="24"/>
          <w:shd w:val="clear" w:color="auto" w:fill="FFFFFF"/>
        </w:rPr>
        <w:t>спиндели</w:t>
      </w:r>
      <w:proofErr w:type="spellEnd"/>
      <w:r w:rsidRPr="0077100C">
        <w:rPr>
          <w:rFonts w:eastAsia="Calibri" w:cs="Times New Roman"/>
          <w:sz w:val="24"/>
          <w:szCs w:val="24"/>
          <w:shd w:val="clear" w:color="auto" w:fill="FFFFFF"/>
        </w:rPr>
        <w:t xml:space="preserve">) с обсадни тръби и чугунени гърнета за тях Чугунените гърнета за СК да са минимум 6кг. Капаците трябва да могат да се отварят, но да не могат да се отделят от тялото, като са захванати с болт с шестоъгълна глава. Чугунените гърнета </w:t>
      </w:r>
      <w:r w:rsidRPr="0077100C">
        <w:rPr>
          <w:rFonts w:eastAsia="Calibri" w:cs="Times New Roman"/>
          <w:sz w:val="24"/>
          <w:szCs w:val="24"/>
          <w:shd w:val="clear" w:color="auto" w:fill="FFFFFF"/>
        </w:rPr>
        <w:lastRenderedPageBreak/>
        <w:t xml:space="preserve">трябва да са с епоксидно </w:t>
      </w:r>
      <w:proofErr w:type="spellStart"/>
      <w:r w:rsidRPr="0077100C">
        <w:rPr>
          <w:rFonts w:eastAsia="Calibri" w:cs="Times New Roman"/>
          <w:sz w:val="24"/>
          <w:szCs w:val="24"/>
          <w:shd w:val="clear" w:color="auto" w:fill="FFFFFF"/>
        </w:rPr>
        <w:t>прахово</w:t>
      </w:r>
      <w:proofErr w:type="spellEnd"/>
      <w:r w:rsidRPr="0077100C">
        <w:rPr>
          <w:rFonts w:eastAsia="Calibri" w:cs="Times New Roman"/>
          <w:sz w:val="24"/>
          <w:szCs w:val="24"/>
          <w:shd w:val="clear" w:color="auto" w:fill="FFFFFF"/>
        </w:rPr>
        <w:t xml:space="preserve"> синьо покритие и върху капаците им трябва да има надпис „вода".</w:t>
      </w:r>
    </w:p>
    <w:p w14:paraId="0EB33C27"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Всички </w:t>
      </w:r>
      <w:proofErr w:type="spellStart"/>
      <w:r w:rsidRPr="0077100C">
        <w:rPr>
          <w:rFonts w:eastAsia="Calibri" w:cs="Times New Roman"/>
          <w:sz w:val="24"/>
          <w:szCs w:val="24"/>
          <w:shd w:val="clear" w:color="auto" w:fill="FFFFFF"/>
        </w:rPr>
        <w:t>салници</w:t>
      </w:r>
      <w:proofErr w:type="spellEnd"/>
      <w:r w:rsidRPr="0077100C">
        <w:rPr>
          <w:rFonts w:eastAsia="Calibri" w:cs="Times New Roman"/>
          <w:sz w:val="24"/>
          <w:szCs w:val="24"/>
          <w:shd w:val="clear" w:color="auto" w:fill="FFFFFF"/>
        </w:rPr>
        <w:t xml:space="preserve"> на крановете трябва да бъдат от типа </w:t>
      </w:r>
      <w:proofErr w:type="spellStart"/>
      <w:r w:rsidRPr="0077100C">
        <w:rPr>
          <w:rFonts w:eastAsia="Calibri" w:cs="Times New Roman"/>
          <w:sz w:val="24"/>
          <w:szCs w:val="24"/>
          <w:shd w:val="clear" w:color="auto" w:fill="FFFFFF"/>
        </w:rPr>
        <w:t>тороидален</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уплътнителен</w:t>
      </w:r>
      <w:proofErr w:type="spellEnd"/>
      <w:r w:rsidRPr="0077100C">
        <w:rPr>
          <w:rFonts w:eastAsia="Calibri" w:cs="Times New Roman"/>
          <w:sz w:val="24"/>
          <w:szCs w:val="24"/>
          <w:shd w:val="clear" w:color="auto" w:fill="FFFFFF"/>
        </w:rPr>
        <w:t xml:space="preserve"> пръстен (О-пръстен), задействан от налягането. За тази система трябва да бъде включен още един допълнителен пръстен, за да се предотврати проникването на вредни субстанции.</w:t>
      </w:r>
    </w:p>
    <w:p w14:paraId="0D175373"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Тялото на </w:t>
      </w:r>
      <w:proofErr w:type="spellStart"/>
      <w:r w:rsidRPr="0077100C">
        <w:rPr>
          <w:rFonts w:eastAsia="Calibri" w:cs="Times New Roman"/>
          <w:sz w:val="24"/>
          <w:szCs w:val="24"/>
          <w:shd w:val="clear" w:color="auto" w:fill="FFFFFF"/>
        </w:rPr>
        <w:t>салниците</w:t>
      </w:r>
      <w:proofErr w:type="spellEnd"/>
      <w:r w:rsidRPr="0077100C">
        <w:rPr>
          <w:rFonts w:eastAsia="Calibri" w:cs="Times New Roman"/>
          <w:sz w:val="24"/>
          <w:szCs w:val="24"/>
          <w:shd w:val="clear" w:color="auto" w:fill="FFFFFF"/>
        </w:rPr>
        <w:t xml:space="preserve"> трябва да е изработено от неръждаема стомана според EN10088 или еквивалентно, с минимална здравина на опъване 850 N/mm2. Маншоните трябва да представляват интегрална част от отливката на </w:t>
      </w:r>
      <w:proofErr w:type="spellStart"/>
      <w:r w:rsidRPr="0077100C">
        <w:rPr>
          <w:rFonts w:eastAsia="Calibri" w:cs="Times New Roman"/>
          <w:sz w:val="24"/>
          <w:szCs w:val="24"/>
          <w:shd w:val="clear" w:color="auto" w:fill="FFFFFF"/>
        </w:rPr>
        <w:t>салника</w:t>
      </w:r>
      <w:proofErr w:type="spellEnd"/>
      <w:r w:rsidRPr="0077100C">
        <w:rPr>
          <w:rFonts w:eastAsia="Calibri" w:cs="Times New Roman"/>
          <w:sz w:val="24"/>
          <w:szCs w:val="24"/>
          <w:shd w:val="clear" w:color="auto" w:fill="FFFFFF"/>
        </w:rPr>
        <w:t>.</w:t>
      </w:r>
    </w:p>
    <w:p w14:paraId="52E92DDB"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Вътрешното и външното покритие за дизайна на </w:t>
      </w:r>
      <w:proofErr w:type="spellStart"/>
      <w:r w:rsidRPr="0077100C">
        <w:rPr>
          <w:rFonts w:eastAsia="Calibri" w:cs="Times New Roman"/>
          <w:sz w:val="24"/>
          <w:szCs w:val="24"/>
          <w:shd w:val="clear" w:color="auto" w:fill="FFFFFF"/>
        </w:rPr>
        <w:t>шибърния</w:t>
      </w:r>
      <w:proofErr w:type="spellEnd"/>
      <w:r w:rsidRPr="0077100C">
        <w:rPr>
          <w:rFonts w:eastAsia="Calibri" w:cs="Times New Roman"/>
          <w:sz w:val="24"/>
          <w:szCs w:val="24"/>
          <w:shd w:val="clear" w:color="auto" w:fill="FFFFFF"/>
        </w:rPr>
        <w:t xml:space="preserve"> кран с гумиран клин следва да бъде синьо полимерно покритие с дебелина най-малко 250 µm и без дефекти.</w:t>
      </w:r>
    </w:p>
    <w:p w14:paraId="5691048C"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Броят пълни обороти от отворено до затворено положение трябва да е съгласно DIN 3352-част 4 или еквивалентно.</w:t>
      </w:r>
    </w:p>
    <w:p w14:paraId="14684E79"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 xml:space="preserve">При кранове, тежащи повече от 25кг в конструкцията трябва да се включи и подвижна халка за повдигане, с цел улесняване на монтажния процес. Положението на подвижната халка за повдигане трябва да съвпада с вертикалната ос, преминаваща през центъра на тежестта и да се намира на края на </w:t>
      </w:r>
      <w:proofErr w:type="spellStart"/>
      <w:r w:rsidRPr="0077100C">
        <w:rPr>
          <w:rFonts w:eastAsia="Calibri" w:cs="Times New Roman"/>
          <w:sz w:val="24"/>
          <w:szCs w:val="24"/>
          <w:shd w:val="clear" w:color="auto" w:fill="FFFFFF"/>
        </w:rPr>
        <w:t>шпиндела</w:t>
      </w:r>
      <w:proofErr w:type="spellEnd"/>
      <w:r w:rsidRPr="0077100C">
        <w:rPr>
          <w:rFonts w:eastAsia="Calibri" w:cs="Times New Roman"/>
          <w:sz w:val="24"/>
          <w:szCs w:val="24"/>
          <w:shd w:val="clear" w:color="auto" w:fill="FFFFFF"/>
        </w:rPr>
        <w:t>.</w:t>
      </w:r>
    </w:p>
    <w:p w14:paraId="009722BF"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При поискване от страна на Възложителя, Изпълнителят следва да представи всички геометрични размери на конструкцията на крановете, за да може да се види съответният размер за всеки номинален диаметър.</w:t>
      </w:r>
    </w:p>
    <w:p w14:paraId="411CA200" w14:textId="77777777" w:rsidR="00E51D6A" w:rsidRPr="0077100C" w:rsidRDefault="00E51D6A" w:rsidP="00E51D6A">
      <w:pPr>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Всички кранове трябва да са преминали успешно тестовете на производителя за проверка и експлоатационни резултати, указани в EN1074 или еквивалентно, като резултатите от тестовете следва да бъдат представени от Изпълнителя на Възложителя при поискване от страна на Възложителя.</w:t>
      </w:r>
    </w:p>
    <w:p w14:paraId="74F880B5" w14:textId="77777777" w:rsidR="00E51D6A" w:rsidRPr="0077100C" w:rsidRDefault="00E51D6A" w:rsidP="00E51D6A">
      <w:pPr>
        <w:spacing w:line="276" w:lineRule="auto"/>
        <w:ind w:firstLine="567"/>
        <w:rPr>
          <w:rFonts w:eastAsia="Calibri" w:cs="Times New Roman"/>
          <w:sz w:val="24"/>
          <w:szCs w:val="24"/>
          <w:u w:val="single"/>
          <w:shd w:val="clear" w:color="auto" w:fill="FFFFFF"/>
        </w:rPr>
      </w:pPr>
      <w:bookmarkStart w:id="16" w:name="_Toc306609946"/>
      <w:r w:rsidRPr="0077100C">
        <w:rPr>
          <w:rFonts w:eastAsia="Calibri" w:cs="Times New Roman"/>
          <w:sz w:val="24"/>
          <w:szCs w:val="24"/>
          <w:u w:val="single"/>
          <w:shd w:val="clear" w:color="auto" w:fill="FFFFFF"/>
        </w:rPr>
        <w:t>Пожарни хидранти</w:t>
      </w:r>
      <w:bookmarkEnd w:id="16"/>
    </w:p>
    <w:p w14:paraId="7C6EA2BA" w14:textId="77777777" w:rsidR="00E51D6A" w:rsidRPr="0077100C" w:rsidRDefault="00E51D6A" w:rsidP="00E51D6A">
      <w:pPr>
        <w:spacing w:line="276" w:lineRule="auto"/>
        <w:ind w:firstLine="567"/>
        <w:rPr>
          <w:rFonts w:eastAsia="Calibri" w:cs="Times New Roman"/>
          <w:sz w:val="24"/>
          <w:szCs w:val="24"/>
          <w:shd w:val="clear" w:color="auto" w:fill="FFFFFF"/>
          <w:lang w:val="en-US"/>
        </w:rPr>
      </w:pPr>
      <w:r w:rsidRPr="0077100C">
        <w:rPr>
          <w:rFonts w:eastAsia="Calibri" w:cs="Times New Roman"/>
          <w:sz w:val="24"/>
          <w:szCs w:val="24"/>
          <w:shd w:val="clear" w:color="auto" w:fill="FFFFFF"/>
        </w:rPr>
        <w:t xml:space="preserve">Колоните на подземните и надземните пожарни хидранти 70/80 трябва да са изпълнени от сив чугун GG25. Надземните пожарни хидранти да са с дължина R=l,5, два </w:t>
      </w:r>
      <w:proofErr w:type="spellStart"/>
      <w:r w:rsidRPr="0077100C">
        <w:rPr>
          <w:rFonts w:eastAsia="Calibri" w:cs="Times New Roman"/>
          <w:sz w:val="24"/>
          <w:szCs w:val="24"/>
          <w:shd w:val="clear" w:color="auto" w:fill="FFFFFF"/>
        </w:rPr>
        <w:t>струйника</w:t>
      </w:r>
      <w:proofErr w:type="spellEnd"/>
      <w:r w:rsidRPr="0077100C">
        <w:rPr>
          <w:rFonts w:eastAsia="Calibri" w:cs="Times New Roman"/>
          <w:sz w:val="24"/>
          <w:szCs w:val="24"/>
          <w:shd w:val="clear" w:color="auto" w:fill="FFFFFF"/>
        </w:rPr>
        <w:t xml:space="preserve"> и да са окомплектовани с чугунена пета, а подземните ПХ 70/80 освен с пета да бъдат окомплектовани и с чугунено гърне за ПХ. Пожарните хидранти трябва да имат максимално работно налягане 16 бара и да издържат на краткотрайно постоянно натоварване 25 бара в продължение на 2 минути.</w:t>
      </w:r>
    </w:p>
    <w:p w14:paraId="492FEBB1" w14:textId="77777777" w:rsidR="00E51D6A" w:rsidRPr="0077100C" w:rsidRDefault="00E51D6A" w:rsidP="00E51D6A">
      <w:pPr>
        <w:spacing w:line="276" w:lineRule="auto"/>
        <w:ind w:firstLine="708"/>
        <w:rPr>
          <w:rFonts w:eastAsia="Calibri" w:cs="Times New Roman"/>
          <w:bCs/>
          <w:sz w:val="24"/>
          <w:szCs w:val="24"/>
          <w:u w:val="single"/>
          <w:shd w:val="clear" w:color="auto" w:fill="FFFFFF"/>
        </w:rPr>
      </w:pPr>
      <w:bookmarkStart w:id="17" w:name="_Toc306609947"/>
      <w:r w:rsidRPr="0077100C">
        <w:rPr>
          <w:rFonts w:eastAsia="Calibri" w:cs="Times New Roman"/>
          <w:bCs/>
          <w:sz w:val="24"/>
          <w:szCs w:val="24"/>
          <w:u w:val="single"/>
          <w:shd w:val="clear" w:color="auto" w:fill="FFFFFF"/>
        </w:rPr>
        <w:t>Обратни клапи</w:t>
      </w:r>
      <w:bookmarkEnd w:id="17"/>
      <w:r w:rsidRPr="0077100C">
        <w:rPr>
          <w:rFonts w:eastAsia="Calibri" w:cs="Times New Roman"/>
          <w:bCs/>
          <w:sz w:val="24"/>
          <w:szCs w:val="24"/>
          <w:u w:val="single"/>
          <w:shd w:val="clear" w:color="auto" w:fill="FFFFFF"/>
        </w:rPr>
        <w:t xml:space="preserve"> </w:t>
      </w:r>
    </w:p>
    <w:p w14:paraId="4E71CD4D"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Всички обратни клапи трябва да са пробити при PN10.</w:t>
      </w:r>
    </w:p>
    <w:p w14:paraId="7EDDE14E"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При поискване от страна на Възложителя, Изпълнителят трябва да представи всички геометрични чертежи на конструкцията на обратните клапи, за да може да се види съответният размер за всеки номинален диаметър.</w:t>
      </w:r>
    </w:p>
    <w:p w14:paraId="2119617A" w14:textId="77777777" w:rsidR="00E51D6A" w:rsidRPr="0077100C" w:rsidRDefault="00E51D6A" w:rsidP="00E51D6A">
      <w:pPr>
        <w:spacing w:line="276" w:lineRule="auto"/>
        <w:ind w:firstLine="0"/>
        <w:rPr>
          <w:rFonts w:eastAsia="Calibri" w:cs="Times New Roman"/>
          <w:sz w:val="24"/>
          <w:szCs w:val="24"/>
          <w:shd w:val="clear" w:color="auto" w:fill="FFFFFF"/>
          <w:lang w:val="en-US"/>
        </w:rPr>
      </w:pPr>
      <w:r w:rsidRPr="0077100C">
        <w:rPr>
          <w:rFonts w:eastAsia="Calibri" w:cs="Times New Roman"/>
          <w:sz w:val="24"/>
          <w:szCs w:val="24"/>
          <w:shd w:val="clear" w:color="auto" w:fill="FFFFFF"/>
        </w:rPr>
        <w:t>Всички изделия трябва да са преминали успешно тестовете на производителя за проверка и експлоатационни резултати, указани в БДС EN1074 или еквивалентно, като резултатите от тестовете следва да бъдат представени от Изпълнителя на Възложителя при поискване от страна на Възложителя.</w:t>
      </w:r>
    </w:p>
    <w:p w14:paraId="2A57D7D5" w14:textId="77777777" w:rsidR="00E51D6A" w:rsidRPr="0077100C" w:rsidRDefault="00E51D6A" w:rsidP="00E51D6A">
      <w:pPr>
        <w:spacing w:line="276" w:lineRule="auto"/>
        <w:ind w:firstLine="708"/>
        <w:rPr>
          <w:rFonts w:eastAsia="Calibri" w:cs="Times New Roman"/>
          <w:sz w:val="24"/>
          <w:szCs w:val="24"/>
          <w:u w:val="single"/>
          <w:shd w:val="clear" w:color="auto" w:fill="FFFFFF"/>
        </w:rPr>
      </w:pPr>
      <w:bookmarkStart w:id="18" w:name="_Toc306609948"/>
      <w:r w:rsidRPr="0077100C">
        <w:rPr>
          <w:rFonts w:eastAsia="Calibri" w:cs="Times New Roman"/>
          <w:sz w:val="24"/>
          <w:szCs w:val="24"/>
          <w:u w:val="single"/>
          <w:shd w:val="clear" w:color="auto" w:fill="FFFFFF"/>
        </w:rPr>
        <w:t>Предпазен вентил (Регулатор за налягане)</w:t>
      </w:r>
      <w:bookmarkEnd w:id="18"/>
    </w:p>
    <w:p w14:paraId="06FFBEA7"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lastRenderedPageBreak/>
        <w:t xml:space="preserve">Предпазният вентил поддържа постоянно предварително зададено входящо налягане (р1). Всяко излишно налягане в системата се освобождава с бързо отваряне на вентила. Процедурата на затваряне е бавна, за да се предотвратят натоварвания от шоково налягане. Променливите дебити на потока нямат ефект върху поддържаното налягане, което се регулира от вентила за управление. </w:t>
      </w:r>
      <w:proofErr w:type="spellStart"/>
      <w:r w:rsidRPr="0077100C">
        <w:rPr>
          <w:rFonts w:eastAsia="Calibri" w:cs="Times New Roman"/>
          <w:sz w:val="24"/>
          <w:szCs w:val="24"/>
          <w:shd w:val="clear" w:color="auto" w:fill="FFFFFF"/>
        </w:rPr>
        <w:t>Свръхналягането</w:t>
      </w:r>
      <w:proofErr w:type="spellEnd"/>
      <w:r w:rsidRPr="0077100C">
        <w:rPr>
          <w:rFonts w:eastAsia="Calibri" w:cs="Times New Roman"/>
          <w:sz w:val="24"/>
          <w:szCs w:val="24"/>
          <w:shd w:val="clear" w:color="auto" w:fill="FFFFFF"/>
        </w:rPr>
        <w:t xml:space="preserve"> или поддържаното налягане на стандартната версия може да се настрои за диапазон от 2 до 16 </w:t>
      </w:r>
      <w:proofErr w:type="spellStart"/>
      <w:r w:rsidRPr="0077100C">
        <w:rPr>
          <w:rFonts w:eastAsia="Calibri" w:cs="Times New Roman"/>
          <w:sz w:val="24"/>
          <w:szCs w:val="24"/>
          <w:shd w:val="clear" w:color="auto" w:fill="FFFFFF"/>
        </w:rPr>
        <w:t>bar</w:t>
      </w:r>
      <w:proofErr w:type="spellEnd"/>
      <w:r w:rsidRPr="0077100C">
        <w:rPr>
          <w:rFonts w:eastAsia="Calibri" w:cs="Times New Roman"/>
          <w:sz w:val="24"/>
          <w:szCs w:val="24"/>
          <w:shd w:val="clear" w:color="auto" w:fill="FFFFFF"/>
        </w:rPr>
        <w:t>.</w:t>
      </w:r>
    </w:p>
    <w:p w14:paraId="23D3A1D4"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Технически характеристики</w:t>
      </w:r>
    </w:p>
    <w:tbl>
      <w:tblPr>
        <w:tblW w:w="0" w:type="auto"/>
        <w:jc w:val="center"/>
        <w:tblLook w:val="01E0" w:firstRow="1" w:lastRow="1" w:firstColumn="1" w:lastColumn="1" w:noHBand="0" w:noVBand="0"/>
      </w:tblPr>
      <w:tblGrid>
        <w:gridCol w:w="3331"/>
        <w:gridCol w:w="5656"/>
      </w:tblGrid>
      <w:tr w:rsidR="00E51D6A" w:rsidRPr="0077100C" w14:paraId="2C0292C4" w14:textId="77777777" w:rsidTr="00DF0562">
        <w:trPr>
          <w:jc w:val="center"/>
        </w:trPr>
        <w:tc>
          <w:tcPr>
            <w:tcW w:w="3331" w:type="dxa"/>
          </w:tcPr>
          <w:p w14:paraId="08F401DC"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Флуид:</w:t>
            </w:r>
          </w:p>
        </w:tc>
        <w:tc>
          <w:tcPr>
            <w:tcW w:w="5656" w:type="dxa"/>
          </w:tcPr>
          <w:p w14:paraId="13F7FF1C"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Питейна вода</w:t>
            </w:r>
          </w:p>
        </w:tc>
      </w:tr>
      <w:tr w:rsidR="00E51D6A" w:rsidRPr="0077100C" w14:paraId="530BE237" w14:textId="77777777" w:rsidTr="00DF0562">
        <w:trPr>
          <w:jc w:val="center"/>
        </w:trPr>
        <w:tc>
          <w:tcPr>
            <w:tcW w:w="3331" w:type="dxa"/>
          </w:tcPr>
          <w:p w14:paraId="79C52884"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Нива на налягане:</w:t>
            </w:r>
          </w:p>
        </w:tc>
        <w:tc>
          <w:tcPr>
            <w:tcW w:w="5656" w:type="dxa"/>
          </w:tcPr>
          <w:p w14:paraId="1BB03C74"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PN10 (от стандарт DN200 и повече)</w:t>
            </w:r>
          </w:p>
        </w:tc>
      </w:tr>
      <w:tr w:rsidR="00E51D6A" w:rsidRPr="0077100C" w14:paraId="3548954F" w14:textId="77777777" w:rsidTr="00DF0562">
        <w:trPr>
          <w:jc w:val="center"/>
        </w:trPr>
        <w:tc>
          <w:tcPr>
            <w:tcW w:w="3331" w:type="dxa"/>
          </w:tcPr>
          <w:p w14:paraId="09F23B0A"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p>
        </w:tc>
        <w:tc>
          <w:tcPr>
            <w:tcW w:w="5656" w:type="dxa"/>
          </w:tcPr>
          <w:p w14:paraId="2CCFA70E"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PN16 (от стандарт до и включително DN150)</w:t>
            </w:r>
          </w:p>
        </w:tc>
      </w:tr>
      <w:tr w:rsidR="00E51D6A" w:rsidRPr="0077100C" w14:paraId="670871E9" w14:textId="77777777" w:rsidTr="00DF0562">
        <w:trPr>
          <w:jc w:val="center"/>
        </w:trPr>
        <w:tc>
          <w:tcPr>
            <w:tcW w:w="3331" w:type="dxa"/>
          </w:tcPr>
          <w:p w14:paraId="3C94CDA4"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p>
        </w:tc>
        <w:tc>
          <w:tcPr>
            <w:tcW w:w="5656" w:type="dxa"/>
          </w:tcPr>
          <w:p w14:paraId="33A1F388"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PN25</w:t>
            </w:r>
          </w:p>
        </w:tc>
      </w:tr>
      <w:tr w:rsidR="00E51D6A" w:rsidRPr="0077100C" w14:paraId="7E09B2A0" w14:textId="77777777" w:rsidTr="00DF0562">
        <w:trPr>
          <w:jc w:val="center"/>
        </w:trPr>
        <w:tc>
          <w:tcPr>
            <w:tcW w:w="3331" w:type="dxa"/>
          </w:tcPr>
          <w:p w14:paraId="4A06D8C0"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w:t>
            </w:r>
          </w:p>
        </w:tc>
        <w:tc>
          <w:tcPr>
            <w:tcW w:w="5656" w:type="dxa"/>
          </w:tcPr>
          <w:p w14:paraId="03B6272E"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Присъединителни размери съгласно DIN EN   1092-2</w:t>
            </w:r>
          </w:p>
        </w:tc>
      </w:tr>
      <w:tr w:rsidR="00E51D6A" w:rsidRPr="0077100C" w14:paraId="348D2E99" w14:textId="77777777" w:rsidTr="00DF0562">
        <w:trPr>
          <w:jc w:val="center"/>
        </w:trPr>
        <w:tc>
          <w:tcPr>
            <w:tcW w:w="3331" w:type="dxa"/>
          </w:tcPr>
          <w:p w14:paraId="551696B0"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Материал на главния вентил:</w:t>
            </w:r>
          </w:p>
        </w:tc>
        <w:tc>
          <w:tcPr>
            <w:tcW w:w="5656" w:type="dxa"/>
          </w:tcPr>
          <w:p w14:paraId="5E9FD3CC"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GGG 40</w:t>
            </w:r>
          </w:p>
        </w:tc>
      </w:tr>
      <w:tr w:rsidR="00E51D6A" w:rsidRPr="0077100C" w14:paraId="57050D2A" w14:textId="77777777" w:rsidTr="00DF0562">
        <w:trPr>
          <w:jc w:val="center"/>
        </w:trPr>
        <w:tc>
          <w:tcPr>
            <w:tcW w:w="3331" w:type="dxa"/>
          </w:tcPr>
          <w:p w14:paraId="2741763B"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Температурен обхват:</w:t>
            </w:r>
          </w:p>
        </w:tc>
        <w:tc>
          <w:tcPr>
            <w:tcW w:w="5656" w:type="dxa"/>
          </w:tcPr>
          <w:p w14:paraId="15617653" w14:textId="77777777" w:rsidR="00E51D6A" w:rsidRPr="0077100C" w:rsidRDefault="00E51D6A" w:rsidP="00111652">
            <w:pPr>
              <w:tabs>
                <w:tab w:val="left" w:pos="1985"/>
                <w:tab w:val="left" w:pos="2268"/>
              </w:tabs>
              <w:spacing w:line="276" w:lineRule="auto"/>
              <w:ind w:firstLine="567"/>
              <w:rPr>
                <w:rFonts w:eastAsia="Calibri" w:cs="Times New Roman"/>
                <w:sz w:val="24"/>
                <w:szCs w:val="24"/>
                <w:shd w:val="clear" w:color="auto" w:fill="FFFFFF"/>
              </w:rPr>
            </w:pPr>
            <w:r w:rsidRPr="0077100C">
              <w:rPr>
                <w:rFonts w:eastAsia="Calibri" w:cs="Times New Roman"/>
                <w:sz w:val="24"/>
                <w:szCs w:val="24"/>
                <w:shd w:val="clear" w:color="auto" w:fill="FFFFFF"/>
              </w:rPr>
              <w:t>2 - 40°C</w:t>
            </w:r>
          </w:p>
        </w:tc>
      </w:tr>
    </w:tbl>
    <w:p w14:paraId="77D6FB3E" w14:textId="77777777" w:rsidR="00E51D6A" w:rsidRPr="0077100C" w:rsidRDefault="00E51D6A" w:rsidP="00E51D6A">
      <w:pPr>
        <w:spacing w:line="276" w:lineRule="auto"/>
        <w:ind w:firstLine="0"/>
        <w:rPr>
          <w:rFonts w:eastAsia="Calibri" w:cs="Times New Roman"/>
          <w:sz w:val="24"/>
          <w:szCs w:val="24"/>
          <w:shd w:val="clear" w:color="auto" w:fill="FFFFFF"/>
        </w:rPr>
      </w:pPr>
    </w:p>
    <w:p w14:paraId="0D716473" w14:textId="77777777" w:rsidR="00E51D6A" w:rsidRPr="0077100C" w:rsidRDefault="00E51D6A" w:rsidP="00E51D6A">
      <w:pPr>
        <w:spacing w:line="276" w:lineRule="auto"/>
        <w:ind w:firstLine="708"/>
        <w:rPr>
          <w:rFonts w:eastAsia="Calibri" w:cs="Times New Roman"/>
          <w:bCs/>
          <w:sz w:val="24"/>
          <w:szCs w:val="24"/>
          <w:u w:val="single"/>
          <w:shd w:val="clear" w:color="auto" w:fill="FFFFFF"/>
          <w:lang w:val="en-US"/>
        </w:rPr>
      </w:pPr>
      <w:bookmarkStart w:id="19" w:name="_Toc306609949"/>
      <w:r w:rsidRPr="0077100C">
        <w:rPr>
          <w:rFonts w:eastAsia="Calibri" w:cs="Times New Roman"/>
          <w:bCs/>
          <w:sz w:val="24"/>
          <w:szCs w:val="24"/>
          <w:u w:val="single"/>
          <w:shd w:val="clear" w:color="auto" w:fill="FFFFFF"/>
        </w:rPr>
        <w:t xml:space="preserve"> Двойно действащи </w:t>
      </w:r>
      <w:proofErr w:type="spellStart"/>
      <w:r w:rsidRPr="0077100C">
        <w:rPr>
          <w:rFonts w:eastAsia="Calibri" w:cs="Times New Roman"/>
          <w:bCs/>
          <w:sz w:val="24"/>
          <w:szCs w:val="24"/>
          <w:u w:val="single"/>
          <w:shd w:val="clear" w:color="auto" w:fill="FFFFFF"/>
        </w:rPr>
        <w:t>резбови</w:t>
      </w:r>
      <w:proofErr w:type="spellEnd"/>
      <w:r w:rsidRPr="0077100C">
        <w:rPr>
          <w:rFonts w:eastAsia="Calibri" w:cs="Times New Roman"/>
          <w:bCs/>
          <w:sz w:val="24"/>
          <w:szCs w:val="24"/>
          <w:u w:val="single"/>
          <w:shd w:val="clear" w:color="auto" w:fill="FFFFFF"/>
        </w:rPr>
        <w:t xml:space="preserve"> </w:t>
      </w:r>
      <w:proofErr w:type="spellStart"/>
      <w:r w:rsidRPr="0077100C">
        <w:rPr>
          <w:rFonts w:eastAsia="Calibri" w:cs="Times New Roman"/>
          <w:bCs/>
          <w:sz w:val="24"/>
          <w:szCs w:val="24"/>
          <w:u w:val="single"/>
          <w:shd w:val="clear" w:color="auto" w:fill="FFFFFF"/>
        </w:rPr>
        <w:t>въздушници</w:t>
      </w:r>
      <w:bookmarkEnd w:id="19"/>
      <w:proofErr w:type="spellEnd"/>
    </w:p>
    <w:p w14:paraId="52274B0B" w14:textId="77777777" w:rsidR="00E51D6A" w:rsidRPr="0077100C" w:rsidRDefault="00E51D6A" w:rsidP="00E51D6A">
      <w:pPr>
        <w:spacing w:line="276" w:lineRule="auto"/>
        <w:ind w:firstLine="708"/>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Въздушниците</w:t>
      </w:r>
      <w:proofErr w:type="spellEnd"/>
      <w:r w:rsidRPr="0077100C">
        <w:rPr>
          <w:rFonts w:eastAsia="Calibri" w:cs="Times New Roman"/>
          <w:sz w:val="24"/>
          <w:szCs w:val="24"/>
          <w:shd w:val="clear" w:color="auto" w:fill="FFFFFF"/>
        </w:rPr>
        <w:t xml:space="preserve"> трябва да са конструирани така, че автоматично да изпускат въздуха, който се събира под налягане, докато водопровода функционира, без през тях да изтича вода.</w:t>
      </w:r>
    </w:p>
    <w:p w14:paraId="4876D8D6" w14:textId="77777777" w:rsidR="00E51D6A" w:rsidRPr="0077100C" w:rsidRDefault="00E51D6A" w:rsidP="00E51D6A">
      <w:pPr>
        <w:spacing w:line="276" w:lineRule="auto"/>
        <w:ind w:firstLine="708"/>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Въздушниците</w:t>
      </w:r>
      <w:proofErr w:type="spellEnd"/>
      <w:r w:rsidRPr="0077100C">
        <w:rPr>
          <w:rFonts w:eastAsia="Calibri" w:cs="Times New Roman"/>
          <w:sz w:val="24"/>
          <w:szCs w:val="24"/>
          <w:shd w:val="clear" w:color="auto" w:fill="FFFFFF"/>
        </w:rPr>
        <w:t xml:space="preserve"> трябва да имат максимално работно налягане 16 бара и да действат, без да пропускат вода. Входът на </w:t>
      </w:r>
      <w:proofErr w:type="spellStart"/>
      <w:r w:rsidRPr="0077100C">
        <w:rPr>
          <w:rFonts w:eastAsia="Calibri" w:cs="Times New Roman"/>
          <w:sz w:val="24"/>
          <w:szCs w:val="24"/>
          <w:shd w:val="clear" w:color="auto" w:fill="FFFFFF"/>
        </w:rPr>
        <w:t>въздушника</w:t>
      </w:r>
      <w:proofErr w:type="spellEnd"/>
      <w:r w:rsidRPr="0077100C">
        <w:rPr>
          <w:rFonts w:eastAsia="Calibri" w:cs="Times New Roman"/>
          <w:sz w:val="24"/>
          <w:szCs w:val="24"/>
          <w:shd w:val="clear" w:color="auto" w:fill="FFFFFF"/>
        </w:rPr>
        <w:t xml:space="preserve"> трябва да е </w:t>
      </w:r>
      <w:proofErr w:type="spellStart"/>
      <w:r w:rsidRPr="0077100C">
        <w:rPr>
          <w:rFonts w:eastAsia="Calibri" w:cs="Times New Roman"/>
          <w:sz w:val="24"/>
          <w:szCs w:val="24"/>
          <w:shd w:val="clear" w:color="auto" w:fill="FFFFFF"/>
        </w:rPr>
        <w:t>двуинчов</w:t>
      </w:r>
      <w:proofErr w:type="spellEnd"/>
      <w:r w:rsidRPr="0077100C">
        <w:rPr>
          <w:rFonts w:eastAsia="Calibri" w:cs="Times New Roman"/>
          <w:sz w:val="24"/>
          <w:szCs w:val="24"/>
          <w:shd w:val="clear" w:color="auto" w:fill="FFFFFF"/>
        </w:rPr>
        <w:t xml:space="preserve"> BSP с външна резба.</w:t>
      </w:r>
    </w:p>
    <w:p w14:paraId="12695C8B"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Всички </w:t>
      </w:r>
      <w:proofErr w:type="spellStart"/>
      <w:r w:rsidRPr="0077100C">
        <w:rPr>
          <w:rFonts w:eastAsia="Calibri" w:cs="Times New Roman"/>
          <w:sz w:val="24"/>
          <w:szCs w:val="24"/>
          <w:shd w:val="clear" w:color="auto" w:fill="FFFFFF"/>
        </w:rPr>
        <w:t>въздушници</w:t>
      </w:r>
      <w:proofErr w:type="spellEnd"/>
      <w:r w:rsidRPr="0077100C">
        <w:rPr>
          <w:rFonts w:eastAsia="Calibri" w:cs="Times New Roman"/>
          <w:sz w:val="24"/>
          <w:szCs w:val="24"/>
          <w:shd w:val="clear" w:color="auto" w:fill="FFFFFF"/>
        </w:rPr>
        <w:t xml:space="preserve"> трябва да са преминали успешно тестовете на производителя за проверка и експлоатационни резултати, указани в EN1074 или еквивалентно, като резултатите от тестовете следва да бъдат представени от Изпълнителя на Възложителя при поискване от страна на Възложителя.</w:t>
      </w:r>
    </w:p>
    <w:p w14:paraId="5068DC24" w14:textId="77777777" w:rsidR="00E51D6A" w:rsidRPr="0077100C" w:rsidRDefault="00E51D6A" w:rsidP="00E51D6A">
      <w:pPr>
        <w:spacing w:line="276" w:lineRule="auto"/>
        <w:ind w:firstLine="708"/>
        <w:rPr>
          <w:rFonts w:eastAsia="Calibri" w:cs="Times New Roman"/>
          <w:bCs/>
          <w:sz w:val="24"/>
          <w:szCs w:val="24"/>
          <w:u w:val="single"/>
          <w:shd w:val="clear" w:color="auto" w:fill="FFFFFF"/>
        </w:rPr>
      </w:pPr>
      <w:bookmarkStart w:id="20" w:name="_Toc306609950"/>
      <w:r w:rsidRPr="0077100C">
        <w:rPr>
          <w:rFonts w:eastAsia="Calibri" w:cs="Times New Roman"/>
          <w:bCs/>
          <w:sz w:val="24"/>
          <w:szCs w:val="24"/>
          <w:u w:val="single"/>
          <w:shd w:val="clear" w:color="auto" w:fill="FFFFFF"/>
        </w:rPr>
        <w:t xml:space="preserve">Универсални </w:t>
      </w:r>
      <w:proofErr w:type="spellStart"/>
      <w:r w:rsidRPr="0077100C">
        <w:rPr>
          <w:rFonts w:eastAsia="Calibri" w:cs="Times New Roman"/>
          <w:bCs/>
          <w:sz w:val="24"/>
          <w:szCs w:val="24"/>
          <w:u w:val="single"/>
          <w:shd w:val="clear" w:color="auto" w:fill="FFFFFF"/>
        </w:rPr>
        <w:t>фланшови</w:t>
      </w:r>
      <w:proofErr w:type="spellEnd"/>
      <w:r w:rsidRPr="0077100C">
        <w:rPr>
          <w:rFonts w:eastAsia="Calibri" w:cs="Times New Roman"/>
          <w:bCs/>
          <w:sz w:val="24"/>
          <w:szCs w:val="24"/>
          <w:u w:val="single"/>
          <w:shd w:val="clear" w:color="auto" w:fill="FFFFFF"/>
        </w:rPr>
        <w:t xml:space="preserve"> </w:t>
      </w:r>
      <w:proofErr w:type="spellStart"/>
      <w:r w:rsidRPr="0077100C">
        <w:rPr>
          <w:rFonts w:eastAsia="Calibri" w:cs="Times New Roman"/>
          <w:bCs/>
          <w:sz w:val="24"/>
          <w:szCs w:val="24"/>
          <w:u w:val="single"/>
          <w:shd w:val="clear" w:color="auto" w:fill="FFFFFF"/>
        </w:rPr>
        <w:t>адаптори</w:t>
      </w:r>
      <w:bookmarkEnd w:id="20"/>
      <w:proofErr w:type="spellEnd"/>
    </w:p>
    <w:p w14:paraId="61D22286"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Универсалните </w:t>
      </w:r>
      <w:proofErr w:type="spellStart"/>
      <w:r w:rsidRPr="0077100C">
        <w:rPr>
          <w:rFonts w:eastAsia="Calibri" w:cs="Times New Roman"/>
          <w:sz w:val="24"/>
          <w:szCs w:val="24"/>
          <w:shd w:val="clear" w:color="auto" w:fill="FFFFFF"/>
        </w:rPr>
        <w:t>фланшови</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адаптори</w:t>
      </w:r>
      <w:proofErr w:type="spellEnd"/>
      <w:r w:rsidRPr="0077100C">
        <w:rPr>
          <w:rFonts w:eastAsia="Calibri" w:cs="Times New Roman"/>
          <w:sz w:val="24"/>
          <w:szCs w:val="24"/>
          <w:shd w:val="clear" w:color="auto" w:fill="FFFFFF"/>
        </w:rPr>
        <w:t xml:space="preserve"> са конструирани така, че да се изпълни без проблем </w:t>
      </w:r>
      <w:proofErr w:type="spellStart"/>
      <w:r w:rsidRPr="0077100C">
        <w:rPr>
          <w:rFonts w:eastAsia="Calibri" w:cs="Times New Roman"/>
          <w:sz w:val="24"/>
          <w:szCs w:val="24"/>
          <w:shd w:val="clear" w:color="auto" w:fill="FFFFFF"/>
        </w:rPr>
        <w:t>фланшова</w:t>
      </w:r>
      <w:proofErr w:type="spellEnd"/>
      <w:r w:rsidRPr="0077100C">
        <w:rPr>
          <w:rFonts w:eastAsia="Calibri" w:cs="Times New Roman"/>
          <w:sz w:val="24"/>
          <w:szCs w:val="24"/>
          <w:shd w:val="clear" w:color="auto" w:fill="FFFFFF"/>
        </w:rPr>
        <w:t xml:space="preserve"> връзка на стоманена, чугунена или етернитова тръба за налягания PN 10  атмосфери. Тялото и </w:t>
      </w:r>
      <w:proofErr w:type="spellStart"/>
      <w:r w:rsidRPr="0077100C">
        <w:rPr>
          <w:rFonts w:eastAsia="Calibri" w:cs="Times New Roman"/>
          <w:sz w:val="24"/>
          <w:szCs w:val="24"/>
          <w:shd w:val="clear" w:color="auto" w:fill="FFFFFF"/>
        </w:rPr>
        <w:t>адаптора</w:t>
      </w:r>
      <w:proofErr w:type="spellEnd"/>
      <w:r w:rsidRPr="0077100C">
        <w:rPr>
          <w:rFonts w:eastAsia="Calibri" w:cs="Times New Roman"/>
          <w:sz w:val="24"/>
          <w:szCs w:val="24"/>
          <w:shd w:val="clear" w:color="auto" w:fill="FFFFFF"/>
        </w:rPr>
        <w:t xml:space="preserve"> с </w:t>
      </w:r>
      <w:proofErr w:type="spellStart"/>
      <w:r w:rsidRPr="0077100C">
        <w:rPr>
          <w:rFonts w:eastAsia="Calibri" w:cs="Times New Roman"/>
          <w:sz w:val="24"/>
          <w:szCs w:val="24"/>
          <w:shd w:val="clear" w:color="auto" w:fill="FFFFFF"/>
        </w:rPr>
        <w:t>фланеца</w:t>
      </w:r>
      <w:proofErr w:type="spellEnd"/>
      <w:r w:rsidRPr="0077100C">
        <w:rPr>
          <w:rFonts w:eastAsia="Calibri" w:cs="Times New Roman"/>
          <w:sz w:val="24"/>
          <w:szCs w:val="24"/>
          <w:shd w:val="clear" w:color="auto" w:fill="FFFFFF"/>
        </w:rPr>
        <w:t xml:space="preserve"> и притискащия пръстен да са от </w:t>
      </w:r>
      <w:proofErr w:type="spellStart"/>
      <w:r w:rsidRPr="0077100C">
        <w:rPr>
          <w:rFonts w:eastAsia="Calibri" w:cs="Times New Roman"/>
          <w:sz w:val="24"/>
          <w:szCs w:val="24"/>
          <w:shd w:val="clear" w:color="auto" w:fill="FFFFFF"/>
        </w:rPr>
        <w:t>сферографитен</w:t>
      </w:r>
      <w:proofErr w:type="spellEnd"/>
      <w:r w:rsidRPr="0077100C">
        <w:rPr>
          <w:rFonts w:eastAsia="Calibri" w:cs="Times New Roman"/>
          <w:sz w:val="24"/>
          <w:szCs w:val="24"/>
          <w:shd w:val="clear" w:color="auto" w:fill="FFFFFF"/>
        </w:rPr>
        <w:t xml:space="preserve"> чугун и с </w:t>
      </w:r>
      <w:proofErr w:type="spellStart"/>
      <w:r w:rsidRPr="0077100C">
        <w:rPr>
          <w:rFonts w:eastAsia="Calibri" w:cs="Times New Roman"/>
          <w:sz w:val="24"/>
          <w:szCs w:val="24"/>
          <w:shd w:val="clear" w:color="auto" w:fill="FFFFFF"/>
        </w:rPr>
        <w:t>прахово</w:t>
      </w:r>
      <w:proofErr w:type="spellEnd"/>
      <w:r w:rsidRPr="0077100C">
        <w:rPr>
          <w:rFonts w:eastAsia="Calibri" w:cs="Times New Roman"/>
          <w:sz w:val="24"/>
          <w:szCs w:val="24"/>
          <w:shd w:val="clear" w:color="auto" w:fill="FFFFFF"/>
        </w:rPr>
        <w:t xml:space="preserve"> епоксидно покритие с дебелина 250 микрона. </w:t>
      </w:r>
      <w:proofErr w:type="spellStart"/>
      <w:r w:rsidRPr="0077100C">
        <w:rPr>
          <w:rFonts w:eastAsia="Calibri" w:cs="Times New Roman"/>
          <w:sz w:val="24"/>
          <w:szCs w:val="24"/>
          <w:shd w:val="clear" w:color="auto" w:fill="FFFFFF"/>
        </w:rPr>
        <w:t>Уплътнителният</w:t>
      </w:r>
      <w:proofErr w:type="spellEnd"/>
      <w:r w:rsidRPr="0077100C">
        <w:rPr>
          <w:rFonts w:eastAsia="Calibri" w:cs="Times New Roman"/>
          <w:sz w:val="24"/>
          <w:szCs w:val="24"/>
          <w:shd w:val="clear" w:color="auto" w:fill="FFFFFF"/>
        </w:rPr>
        <w:t xml:space="preserve"> пръстен да е от гума EPDM, с пристягащите болтове, гайки и шайби от неръждаема стомана или галванизирани в съответствие с EN 12329 или еквивалентно със степен </w:t>
      </w:r>
      <w:proofErr w:type="spellStart"/>
      <w:r w:rsidRPr="0077100C">
        <w:rPr>
          <w:rFonts w:eastAsia="Calibri" w:cs="Times New Roman"/>
          <w:sz w:val="24"/>
          <w:szCs w:val="24"/>
          <w:shd w:val="clear" w:color="auto" w:fill="FFFFFF"/>
        </w:rPr>
        <w:t>Zn</w:t>
      </w:r>
      <w:proofErr w:type="spellEnd"/>
      <w:r w:rsidRPr="0077100C">
        <w:rPr>
          <w:rFonts w:eastAsia="Calibri" w:cs="Times New Roman"/>
          <w:sz w:val="24"/>
          <w:szCs w:val="24"/>
          <w:shd w:val="clear" w:color="auto" w:fill="FFFFFF"/>
        </w:rPr>
        <w:t xml:space="preserve"> 5/С или </w:t>
      </w:r>
      <w:proofErr w:type="spellStart"/>
      <w:r w:rsidRPr="0077100C">
        <w:rPr>
          <w:rFonts w:eastAsia="Calibri" w:cs="Times New Roman"/>
          <w:sz w:val="24"/>
          <w:szCs w:val="24"/>
          <w:shd w:val="clear" w:color="auto" w:fill="FFFFFF"/>
        </w:rPr>
        <w:t>шерардизирани</w:t>
      </w:r>
      <w:proofErr w:type="spellEnd"/>
      <w:r w:rsidRPr="0077100C">
        <w:rPr>
          <w:rFonts w:eastAsia="Calibri" w:cs="Times New Roman"/>
          <w:sz w:val="24"/>
          <w:szCs w:val="24"/>
          <w:shd w:val="clear" w:color="auto" w:fill="FFFFFF"/>
        </w:rPr>
        <w:t>.</w:t>
      </w:r>
    </w:p>
    <w:p w14:paraId="2B0E6AA2" w14:textId="77777777" w:rsidR="00E51D6A" w:rsidRPr="0077100C" w:rsidRDefault="00E51D6A" w:rsidP="00E51D6A">
      <w:pPr>
        <w:spacing w:line="276" w:lineRule="auto"/>
        <w:ind w:firstLine="708"/>
        <w:rPr>
          <w:rFonts w:eastAsia="Calibri" w:cs="Times New Roman"/>
          <w:bCs/>
          <w:sz w:val="24"/>
          <w:szCs w:val="24"/>
          <w:u w:val="single"/>
          <w:shd w:val="clear" w:color="auto" w:fill="FFFFFF"/>
        </w:rPr>
      </w:pPr>
      <w:bookmarkStart w:id="21" w:name="_Toc306609952"/>
      <w:proofErr w:type="spellStart"/>
      <w:r w:rsidRPr="0077100C">
        <w:rPr>
          <w:rFonts w:eastAsia="Calibri" w:cs="Times New Roman"/>
          <w:bCs/>
          <w:sz w:val="24"/>
          <w:szCs w:val="24"/>
          <w:u w:val="single"/>
          <w:shd w:val="clear" w:color="auto" w:fill="FFFFFF"/>
        </w:rPr>
        <w:t>Водовземни</w:t>
      </w:r>
      <w:proofErr w:type="spellEnd"/>
      <w:r w:rsidRPr="0077100C">
        <w:rPr>
          <w:rFonts w:eastAsia="Calibri" w:cs="Times New Roman"/>
          <w:bCs/>
          <w:sz w:val="24"/>
          <w:szCs w:val="24"/>
          <w:u w:val="single"/>
          <w:shd w:val="clear" w:color="auto" w:fill="FFFFFF"/>
        </w:rPr>
        <w:t xml:space="preserve"> скоби- </w:t>
      </w:r>
      <w:proofErr w:type="spellStart"/>
      <w:r w:rsidRPr="0077100C">
        <w:rPr>
          <w:rFonts w:eastAsia="Calibri" w:cs="Times New Roman"/>
          <w:bCs/>
          <w:sz w:val="24"/>
          <w:szCs w:val="24"/>
          <w:u w:val="single"/>
          <w:shd w:val="clear" w:color="auto" w:fill="FFFFFF"/>
        </w:rPr>
        <w:t>резбови</w:t>
      </w:r>
      <w:bookmarkEnd w:id="21"/>
      <w:proofErr w:type="spellEnd"/>
    </w:p>
    <w:p w14:paraId="631D937A" w14:textId="77777777" w:rsidR="00E51D6A" w:rsidRPr="0077100C" w:rsidRDefault="00E51D6A" w:rsidP="00E51D6A">
      <w:pPr>
        <w:spacing w:line="276" w:lineRule="auto"/>
        <w:ind w:firstLine="708"/>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Водовземните</w:t>
      </w:r>
      <w:proofErr w:type="spellEnd"/>
      <w:r w:rsidRPr="0077100C">
        <w:rPr>
          <w:rFonts w:eastAsia="Calibri" w:cs="Times New Roman"/>
          <w:sz w:val="24"/>
          <w:szCs w:val="24"/>
          <w:shd w:val="clear" w:color="auto" w:fill="FFFFFF"/>
        </w:rPr>
        <w:t xml:space="preserve"> скоби за РЕ тръби трябва да са с диаметър на </w:t>
      </w:r>
      <w:proofErr w:type="spellStart"/>
      <w:r w:rsidRPr="0077100C">
        <w:rPr>
          <w:rFonts w:eastAsia="Calibri" w:cs="Times New Roman"/>
          <w:sz w:val="24"/>
          <w:szCs w:val="24"/>
          <w:shd w:val="clear" w:color="auto" w:fill="FFFFFF"/>
        </w:rPr>
        <w:t>фланеца</w:t>
      </w:r>
      <w:proofErr w:type="spellEnd"/>
      <w:r w:rsidRPr="0077100C">
        <w:rPr>
          <w:rFonts w:eastAsia="Calibri" w:cs="Times New Roman"/>
          <w:sz w:val="24"/>
          <w:szCs w:val="24"/>
          <w:shd w:val="clear" w:color="auto" w:fill="FFFFFF"/>
        </w:rPr>
        <w:t xml:space="preserve"> DN80 и 100 и устойчивост на налягане PN10.</w:t>
      </w:r>
    </w:p>
    <w:p w14:paraId="00AFAC3B"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Състои се от :</w:t>
      </w:r>
    </w:p>
    <w:p w14:paraId="6E6EFF0A"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lastRenderedPageBreak/>
        <w:t xml:space="preserve">Две части (черупки) с полукръгла форма от </w:t>
      </w:r>
      <w:proofErr w:type="spellStart"/>
      <w:r w:rsidRPr="0077100C">
        <w:rPr>
          <w:rFonts w:eastAsia="Calibri" w:cs="Times New Roman"/>
          <w:sz w:val="24"/>
          <w:szCs w:val="24"/>
          <w:shd w:val="clear" w:color="auto" w:fill="FFFFFF"/>
        </w:rPr>
        <w:t>сферографитен</w:t>
      </w:r>
      <w:proofErr w:type="spellEnd"/>
      <w:r w:rsidRPr="0077100C">
        <w:rPr>
          <w:rFonts w:eastAsia="Calibri" w:cs="Times New Roman"/>
          <w:sz w:val="24"/>
          <w:szCs w:val="24"/>
          <w:shd w:val="clear" w:color="auto" w:fill="FFFFFF"/>
        </w:rPr>
        <w:t xml:space="preserve"> чугун с вътрешно и външно епоксидно </w:t>
      </w:r>
      <w:proofErr w:type="spellStart"/>
      <w:r w:rsidRPr="0077100C">
        <w:rPr>
          <w:rFonts w:eastAsia="Calibri" w:cs="Times New Roman"/>
          <w:sz w:val="24"/>
          <w:szCs w:val="24"/>
          <w:shd w:val="clear" w:color="auto" w:fill="FFFFFF"/>
        </w:rPr>
        <w:t>прахово</w:t>
      </w:r>
      <w:proofErr w:type="spellEnd"/>
      <w:r w:rsidRPr="0077100C">
        <w:rPr>
          <w:rFonts w:eastAsia="Calibri" w:cs="Times New Roman"/>
          <w:sz w:val="24"/>
          <w:szCs w:val="24"/>
          <w:shd w:val="clear" w:color="auto" w:fill="FFFFFF"/>
        </w:rPr>
        <w:t xml:space="preserve"> покритие </w:t>
      </w:r>
      <w:proofErr w:type="spellStart"/>
      <w:r w:rsidRPr="0077100C">
        <w:rPr>
          <w:rFonts w:eastAsia="Calibri" w:cs="Times New Roman"/>
          <w:sz w:val="24"/>
          <w:szCs w:val="24"/>
          <w:shd w:val="clear" w:color="auto" w:fill="FFFFFF"/>
        </w:rPr>
        <w:t>комплектована</w:t>
      </w:r>
      <w:proofErr w:type="spellEnd"/>
      <w:r w:rsidRPr="0077100C">
        <w:rPr>
          <w:rFonts w:eastAsia="Calibri" w:cs="Times New Roman"/>
          <w:sz w:val="24"/>
          <w:szCs w:val="24"/>
          <w:shd w:val="clear" w:color="auto" w:fill="FFFFFF"/>
        </w:rPr>
        <w:t xml:space="preserve"> с </w:t>
      </w:r>
      <w:proofErr w:type="spellStart"/>
      <w:r w:rsidRPr="0077100C">
        <w:rPr>
          <w:rFonts w:eastAsia="Calibri" w:cs="Times New Roman"/>
          <w:sz w:val="24"/>
          <w:szCs w:val="24"/>
          <w:shd w:val="clear" w:color="auto" w:fill="FFFFFF"/>
        </w:rPr>
        <w:t>уплътнителна</w:t>
      </w:r>
      <w:proofErr w:type="spellEnd"/>
      <w:r w:rsidRPr="0077100C">
        <w:rPr>
          <w:rFonts w:eastAsia="Calibri" w:cs="Times New Roman"/>
          <w:sz w:val="24"/>
          <w:szCs w:val="24"/>
          <w:shd w:val="clear" w:color="auto" w:fill="FFFFFF"/>
        </w:rPr>
        <w:t xml:space="preserve"> гума от EPDM. </w:t>
      </w:r>
      <w:proofErr w:type="spellStart"/>
      <w:r w:rsidRPr="0077100C">
        <w:rPr>
          <w:rFonts w:eastAsia="Calibri" w:cs="Times New Roman"/>
          <w:sz w:val="24"/>
          <w:szCs w:val="24"/>
          <w:shd w:val="clear" w:color="auto" w:fill="FFFFFF"/>
        </w:rPr>
        <w:t>Фланците</w:t>
      </w:r>
      <w:proofErr w:type="spellEnd"/>
      <w:r w:rsidRPr="0077100C">
        <w:rPr>
          <w:rFonts w:eastAsia="Calibri" w:cs="Times New Roman"/>
          <w:sz w:val="24"/>
          <w:szCs w:val="24"/>
          <w:shd w:val="clear" w:color="auto" w:fill="FFFFFF"/>
        </w:rPr>
        <w:t xml:space="preserve"> на изхода трябва да отговарят на EN1092 или еквивалентно.</w:t>
      </w:r>
    </w:p>
    <w:p w14:paraId="333B17E6" w14:textId="77777777" w:rsidR="00E51D6A" w:rsidRPr="0077100C" w:rsidRDefault="00E51D6A" w:rsidP="00E51D6A">
      <w:pPr>
        <w:spacing w:line="276" w:lineRule="auto"/>
        <w:ind w:firstLine="0"/>
        <w:rPr>
          <w:rFonts w:eastAsia="Calibri" w:cs="Times New Roman"/>
          <w:sz w:val="24"/>
          <w:szCs w:val="24"/>
          <w:shd w:val="clear" w:color="auto" w:fill="FFFFFF"/>
        </w:rPr>
      </w:pPr>
      <w:r w:rsidRPr="0077100C">
        <w:rPr>
          <w:rFonts w:eastAsia="Calibri" w:cs="Times New Roman"/>
          <w:sz w:val="24"/>
          <w:szCs w:val="24"/>
          <w:shd w:val="clear" w:color="auto" w:fill="FFFFFF"/>
        </w:rPr>
        <w:t xml:space="preserve">Закрепващите </w:t>
      </w:r>
      <w:proofErr w:type="spellStart"/>
      <w:r w:rsidRPr="0077100C">
        <w:rPr>
          <w:rFonts w:eastAsia="Calibri" w:cs="Times New Roman"/>
          <w:sz w:val="24"/>
          <w:szCs w:val="24"/>
          <w:shd w:val="clear" w:color="auto" w:fill="FFFFFF"/>
        </w:rPr>
        <w:t>болтовe</w:t>
      </w:r>
      <w:proofErr w:type="spellEnd"/>
      <w:r w:rsidRPr="0077100C">
        <w:rPr>
          <w:rFonts w:eastAsia="Calibri" w:cs="Times New Roman"/>
          <w:sz w:val="24"/>
          <w:szCs w:val="24"/>
          <w:shd w:val="clear" w:color="auto" w:fill="FFFFFF"/>
        </w:rPr>
        <w:t>, гайки и шайби (4 - 8 бр. в зависимост от размера на скобата) трябва да са горещо поцинковани.</w:t>
      </w:r>
    </w:p>
    <w:p w14:paraId="7D109BC2"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Чугунените </w:t>
      </w:r>
      <w:proofErr w:type="spellStart"/>
      <w:r w:rsidRPr="0077100C">
        <w:rPr>
          <w:rFonts w:eastAsia="Calibri" w:cs="Times New Roman"/>
          <w:sz w:val="24"/>
          <w:szCs w:val="24"/>
          <w:shd w:val="clear" w:color="auto" w:fill="FFFFFF"/>
        </w:rPr>
        <w:t>фитинги</w:t>
      </w:r>
      <w:proofErr w:type="spellEnd"/>
      <w:r w:rsidRPr="0077100C">
        <w:rPr>
          <w:rFonts w:eastAsia="Calibri" w:cs="Times New Roman"/>
          <w:sz w:val="24"/>
          <w:szCs w:val="24"/>
          <w:shd w:val="clear" w:color="auto" w:fill="FFFFFF"/>
        </w:rPr>
        <w:t xml:space="preserve"> трябва да са направени от материали, съответстващи на EN1563 или еквивалентно или EN1564 или еквивалентно. </w:t>
      </w:r>
      <w:proofErr w:type="spellStart"/>
      <w:r w:rsidRPr="0077100C">
        <w:rPr>
          <w:rFonts w:eastAsia="Calibri" w:cs="Times New Roman"/>
          <w:sz w:val="24"/>
          <w:szCs w:val="24"/>
          <w:shd w:val="clear" w:color="auto" w:fill="FFFFFF"/>
        </w:rPr>
        <w:t>Фитингите</w:t>
      </w:r>
      <w:proofErr w:type="spellEnd"/>
      <w:r w:rsidRPr="0077100C">
        <w:rPr>
          <w:rFonts w:eastAsia="Calibri" w:cs="Times New Roman"/>
          <w:sz w:val="24"/>
          <w:szCs w:val="24"/>
          <w:shd w:val="clear" w:color="auto" w:fill="FFFFFF"/>
        </w:rPr>
        <w:t xml:space="preserve"> от неръждаема стомана трябва да са произведени от подходящи материали, подбрани от EN10088 или еквивалентно.</w:t>
      </w:r>
    </w:p>
    <w:p w14:paraId="4E7DA572" w14:textId="77777777" w:rsidR="00E51D6A" w:rsidRPr="0077100C" w:rsidRDefault="00E51D6A" w:rsidP="00E51D6A">
      <w:pPr>
        <w:spacing w:line="276" w:lineRule="auto"/>
        <w:ind w:firstLine="708"/>
        <w:rPr>
          <w:rFonts w:eastAsia="Calibri" w:cs="Times New Roman"/>
          <w:bCs/>
          <w:sz w:val="24"/>
          <w:szCs w:val="24"/>
          <w:shd w:val="clear" w:color="auto" w:fill="FFFFFF"/>
        </w:rPr>
      </w:pPr>
      <w:bookmarkStart w:id="22" w:name="_Toc306609953"/>
      <w:r w:rsidRPr="0077100C">
        <w:rPr>
          <w:rFonts w:eastAsia="Calibri" w:cs="Times New Roman"/>
          <w:bCs/>
          <w:sz w:val="24"/>
          <w:szCs w:val="24"/>
          <w:u w:val="single"/>
          <w:shd w:val="clear" w:color="auto" w:fill="FFFFFF"/>
        </w:rPr>
        <w:t>Тротоарни спирателни кранове  (ТСК)</w:t>
      </w:r>
      <w:r w:rsidRPr="0077100C">
        <w:rPr>
          <w:rFonts w:eastAsia="Calibri" w:cs="Times New Roman"/>
          <w:bCs/>
          <w:sz w:val="24"/>
          <w:szCs w:val="24"/>
          <w:shd w:val="clear" w:color="auto" w:fill="FFFFFF"/>
        </w:rPr>
        <w:t xml:space="preserve"> за </w:t>
      </w:r>
      <w:proofErr w:type="spellStart"/>
      <w:r w:rsidRPr="0077100C">
        <w:rPr>
          <w:rFonts w:eastAsia="Calibri" w:cs="Times New Roman"/>
          <w:bCs/>
          <w:sz w:val="24"/>
          <w:szCs w:val="24"/>
          <w:shd w:val="clear" w:color="auto" w:fill="FFFFFF"/>
        </w:rPr>
        <w:t>сградни</w:t>
      </w:r>
      <w:proofErr w:type="spellEnd"/>
      <w:r w:rsidRPr="0077100C">
        <w:rPr>
          <w:rFonts w:eastAsia="Calibri" w:cs="Times New Roman"/>
          <w:bCs/>
          <w:sz w:val="24"/>
          <w:szCs w:val="24"/>
          <w:shd w:val="clear" w:color="auto" w:fill="FFFFFF"/>
        </w:rPr>
        <w:t xml:space="preserve"> водопроводни отклонения</w:t>
      </w:r>
      <w:bookmarkEnd w:id="22"/>
    </w:p>
    <w:p w14:paraId="4540F48F"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Чугунените гърнета за тротоарните спирателни кранове трябва да са с епоксидно </w:t>
      </w:r>
      <w:proofErr w:type="spellStart"/>
      <w:r w:rsidRPr="0077100C">
        <w:rPr>
          <w:rFonts w:eastAsia="Calibri" w:cs="Times New Roman"/>
          <w:sz w:val="24"/>
          <w:szCs w:val="24"/>
          <w:shd w:val="clear" w:color="auto" w:fill="FFFFFF"/>
        </w:rPr>
        <w:t>прахово</w:t>
      </w:r>
      <w:proofErr w:type="spellEnd"/>
      <w:r w:rsidRPr="0077100C">
        <w:rPr>
          <w:rFonts w:eastAsia="Calibri" w:cs="Times New Roman"/>
          <w:sz w:val="24"/>
          <w:szCs w:val="24"/>
          <w:shd w:val="clear" w:color="auto" w:fill="FFFFFF"/>
        </w:rPr>
        <w:t xml:space="preserve"> синьо покритие и върху капаците им трябва има надпис „вода".</w:t>
      </w:r>
    </w:p>
    <w:p w14:paraId="67F2F7B3"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Всички тротоарни спирателни кранове трябва да бъдат със синьо полимерно покритие, положено в пласт с дебелина мин.250 µm.</w:t>
      </w:r>
    </w:p>
    <w:p w14:paraId="6F15817D"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ТСК трябва да бъдат </w:t>
      </w:r>
      <w:proofErr w:type="spellStart"/>
      <w:r w:rsidRPr="0077100C">
        <w:rPr>
          <w:rFonts w:eastAsia="Calibri" w:cs="Times New Roman"/>
          <w:sz w:val="24"/>
          <w:szCs w:val="24"/>
          <w:shd w:val="clear" w:color="auto" w:fill="FFFFFF"/>
        </w:rPr>
        <w:t>комплектовани</w:t>
      </w:r>
      <w:proofErr w:type="spellEnd"/>
      <w:r w:rsidRPr="0077100C">
        <w:rPr>
          <w:rFonts w:eastAsia="Calibri" w:cs="Times New Roman"/>
          <w:sz w:val="24"/>
          <w:szCs w:val="24"/>
          <w:shd w:val="clear" w:color="auto" w:fill="FFFFFF"/>
        </w:rPr>
        <w:t xml:space="preserve"> с подходящи фиксирани и/или телескопични шишове, обсадни тръби и чугунени гърнета за тях.</w:t>
      </w:r>
    </w:p>
    <w:p w14:paraId="27159518"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Всички </w:t>
      </w:r>
      <w:proofErr w:type="spellStart"/>
      <w:r w:rsidRPr="0077100C">
        <w:rPr>
          <w:rFonts w:eastAsia="Calibri" w:cs="Times New Roman"/>
          <w:sz w:val="24"/>
          <w:szCs w:val="24"/>
          <w:shd w:val="clear" w:color="auto" w:fill="FFFFFF"/>
        </w:rPr>
        <w:t>салници</w:t>
      </w:r>
      <w:proofErr w:type="spellEnd"/>
      <w:r w:rsidRPr="0077100C">
        <w:rPr>
          <w:rFonts w:eastAsia="Calibri" w:cs="Times New Roman"/>
          <w:sz w:val="24"/>
          <w:szCs w:val="24"/>
          <w:shd w:val="clear" w:color="auto" w:fill="FFFFFF"/>
        </w:rPr>
        <w:t xml:space="preserve"> на крановете трябва да бъдат от типа </w:t>
      </w:r>
      <w:proofErr w:type="spellStart"/>
      <w:r w:rsidRPr="0077100C">
        <w:rPr>
          <w:rFonts w:eastAsia="Calibri" w:cs="Times New Roman"/>
          <w:sz w:val="24"/>
          <w:szCs w:val="24"/>
          <w:shd w:val="clear" w:color="auto" w:fill="FFFFFF"/>
        </w:rPr>
        <w:t>тороидален</w:t>
      </w:r>
      <w:proofErr w:type="spellEnd"/>
      <w:r w:rsidRPr="0077100C">
        <w:rPr>
          <w:rFonts w:eastAsia="Calibri" w:cs="Times New Roman"/>
          <w:sz w:val="24"/>
          <w:szCs w:val="24"/>
          <w:shd w:val="clear" w:color="auto" w:fill="FFFFFF"/>
        </w:rPr>
        <w:t xml:space="preserve"> </w:t>
      </w:r>
      <w:proofErr w:type="spellStart"/>
      <w:r w:rsidRPr="0077100C">
        <w:rPr>
          <w:rFonts w:eastAsia="Calibri" w:cs="Times New Roman"/>
          <w:sz w:val="24"/>
          <w:szCs w:val="24"/>
          <w:shd w:val="clear" w:color="auto" w:fill="FFFFFF"/>
        </w:rPr>
        <w:t>уплътнителен</w:t>
      </w:r>
      <w:proofErr w:type="spellEnd"/>
      <w:r w:rsidRPr="0077100C">
        <w:rPr>
          <w:rFonts w:eastAsia="Calibri" w:cs="Times New Roman"/>
          <w:sz w:val="24"/>
          <w:szCs w:val="24"/>
          <w:shd w:val="clear" w:color="auto" w:fill="FFFFFF"/>
        </w:rPr>
        <w:t xml:space="preserve"> пръстен (О-пръстен), задействан от налягането. За тази система трябва да бъде включен още един допълнителен пръстен, за да се предотврати проникването на вредни субстанции.</w:t>
      </w:r>
    </w:p>
    <w:p w14:paraId="020576CA"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Тялото на </w:t>
      </w:r>
      <w:proofErr w:type="spellStart"/>
      <w:r w:rsidRPr="0077100C">
        <w:rPr>
          <w:rFonts w:eastAsia="Calibri" w:cs="Times New Roman"/>
          <w:sz w:val="24"/>
          <w:szCs w:val="24"/>
          <w:shd w:val="clear" w:color="auto" w:fill="FFFFFF"/>
        </w:rPr>
        <w:t>салниците</w:t>
      </w:r>
      <w:proofErr w:type="spellEnd"/>
      <w:r w:rsidRPr="0077100C">
        <w:rPr>
          <w:rFonts w:eastAsia="Calibri" w:cs="Times New Roman"/>
          <w:sz w:val="24"/>
          <w:szCs w:val="24"/>
          <w:shd w:val="clear" w:color="auto" w:fill="FFFFFF"/>
        </w:rPr>
        <w:t xml:space="preserve"> трябва да е изработено от неръждаема стомана според EN10088 или еквивалентно, с минимална здравина на опъване 850 N/мм2. Маншоните трябва да представляват интегрална част от отливката на </w:t>
      </w:r>
      <w:proofErr w:type="spellStart"/>
      <w:r w:rsidRPr="0077100C">
        <w:rPr>
          <w:rFonts w:eastAsia="Calibri" w:cs="Times New Roman"/>
          <w:sz w:val="24"/>
          <w:szCs w:val="24"/>
          <w:shd w:val="clear" w:color="auto" w:fill="FFFFFF"/>
        </w:rPr>
        <w:t>салника</w:t>
      </w:r>
      <w:proofErr w:type="spellEnd"/>
      <w:r w:rsidRPr="0077100C">
        <w:rPr>
          <w:rFonts w:eastAsia="Calibri" w:cs="Times New Roman"/>
          <w:sz w:val="24"/>
          <w:szCs w:val="24"/>
          <w:shd w:val="clear" w:color="auto" w:fill="FFFFFF"/>
        </w:rPr>
        <w:t>.</w:t>
      </w:r>
    </w:p>
    <w:p w14:paraId="26AAD849"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Обхватът от размери на крановете, по настоящия Договор трябва да са подходящи до 63 мм ПЕ тръби включително или тръби 2" от галванизирана стомана.</w:t>
      </w:r>
    </w:p>
    <w:p w14:paraId="03382525"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Изискванията на спецификацията са подбрани така, че да гарантират "пригодност за целта".</w:t>
      </w:r>
    </w:p>
    <w:p w14:paraId="1BF59E89"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Изискваните размери са:  1" и 2" /DN,32 и 63/</w:t>
      </w:r>
    </w:p>
    <w:p w14:paraId="14214BC2"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Крановете трябва да са проектирани за лесно монтиране върху положени в земята </w:t>
      </w:r>
      <w:proofErr w:type="spellStart"/>
      <w:r w:rsidRPr="0077100C">
        <w:rPr>
          <w:rFonts w:eastAsia="Calibri" w:cs="Times New Roman"/>
          <w:sz w:val="24"/>
          <w:szCs w:val="24"/>
          <w:shd w:val="clear" w:color="auto" w:fill="FFFFFF"/>
        </w:rPr>
        <w:t>полиетиленови</w:t>
      </w:r>
      <w:proofErr w:type="spellEnd"/>
      <w:r w:rsidRPr="0077100C">
        <w:rPr>
          <w:rFonts w:eastAsia="Calibri" w:cs="Times New Roman"/>
          <w:sz w:val="24"/>
          <w:szCs w:val="24"/>
          <w:shd w:val="clear" w:color="auto" w:fill="FFFFFF"/>
        </w:rPr>
        <w:t xml:space="preserve"> тръби с размер до </w:t>
      </w:r>
      <w:proofErr w:type="spellStart"/>
      <w:r w:rsidRPr="0077100C">
        <w:rPr>
          <w:rFonts w:eastAsia="Calibri" w:cs="Times New Roman"/>
          <w:sz w:val="24"/>
          <w:szCs w:val="24"/>
          <w:shd w:val="clear" w:color="auto" w:fill="FFFFFF"/>
        </w:rPr>
        <w:t>бЗмм</w:t>
      </w:r>
      <w:proofErr w:type="spellEnd"/>
      <w:r w:rsidRPr="0077100C">
        <w:rPr>
          <w:rFonts w:eastAsia="Calibri" w:cs="Times New Roman"/>
          <w:sz w:val="24"/>
          <w:szCs w:val="24"/>
          <w:shd w:val="clear" w:color="auto" w:fill="FFFFFF"/>
        </w:rPr>
        <w:t>.</w:t>
      </w:r>
    </w:p>
    <w:p w14:paraId="5C640C72"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ТСК с вътрешна резба трябва да са с гумиран клин, гладко дъно, тяло, капак и клин от </w:t>
      </w:r>
      <w:proofErr w:type="spellStart"/>
      <w:r w:rsidRPr="0077100C">
        <w:rPr>
          <w:rFonts w:eastAsia="Calibri" w:cs="Times New Roman"/>
          <w:sz w:val="24"/>
          <w:szCs w:val="24"/>
          <w:shd w:val="clear" w:color="auto" w:fill="FFFFFF"/>
        </w:rPr>
        <w:t>сферографитен</w:t>
      </w:r>
      <w:proofErr w:type="spellEnd"/>
      <w:r w:rsidRPr="0077100C">
        <w:rPr>
          <w:rFonts w:eastAsia="Calibri" w:cs="Times New Roman"/>
          <w:sz w:val="24"/>
          <w:szCs w:val="24"/>
          <w:shd w:val="clear" w:color="auto" w:fill="FFFFFF"/>
        </w:rPr>
        <w:t xml:space="preserve"> чугун, епоксидно вътрешно и външно покритие.</w:t>
      </w:r>
    </w:p>
    <w:p w14:paraId="053E4962" w14:textId="77777777" w:rsidR="00E51D6A" w:rsidRPr="0077100C" w:rsidRDefault="00E51D6A" w:rsidP="00E51D6A">
      <w:pPr>
        <w:spacing w:line="276" w:lineRule="auto"/>
        <w:ind w:firstLine="0"/>
        <w:rPr>
          <w:rFonts w:eastAsia="Calibri" w:cs="Times New Roman"/>
          <w:sz w:val="24"/>
          <w:szCs w:val="24"/>
          <w:shd w:val="clear" w:color="auto" w:fill="FFFFFF"/>
        </w:rPr>
      </w:pPr>
      <w:r w:rsidRPr="0077100C">
        <w:rPr>
          <w:rFonts w:eastAsia="Calibri" w:cs="Times New Roman"/>
          <w:sz w:val="24"/>
          <w:szCs w:val="24"/>
          <w:shd w:val="clear" w:color="auto" w:fill="FFFFFF"/>
        </w:rPr>
        <w:t>Конструкцията трябва да включва средство за предотвратяване извъртането на крана от вертикалната му позиция и шиш с обсадна тръба за използване при инсталации с дълбочина до 1,5 метра, а при специална заявка и над 1,5 метра.</w:t>
      </w:r>
    </w:p>
    <w:p w14:paraId="16EB48A5" w14:textId="77777777" w:rsidR="00E51D6A" w:rsidRPr="0077100C" w:rsidRDefault="00E51D6A" w:rsidP="00E51D6A">
      <w:pPr>
        <w:spacing w:line="276" w:lineRule="auto"/>
        <w:ind w:firstLine="708"/>
        <w:rPr>
          <w:rFonts w:eastAsia="Calibri" w:cs="Times New Roman"/>
          <w:bCs/>
          <w:sz w:val="24"/>
          <w:szCs w:val="24"/>
          <w:u w:val="single"/>
          <w:shd w:val="clear" w:color="auto" w:fill="FFFFFF"/>
        </w:rPr>
      </w:pPr>
      <w:bookmarkStart w:id="23" w:name="_Toc306609954"/>
      <w:r w:rsidRPr="0077100C">
        <w:rPr>
          <w:rFonts w:eastAsia="Calibri" w:cs="Times New Roman"/>
          <w:bCs/>
          <w:sz w:val="24"/>
          <w:szCs w:val="24"/>
          <w:u w:val="single"/>
          <w:shd w:val="clear" w:color="auto" w:fill="FFFFFF"/>
        </w:rPr>
        <w:t xml:space="preserve">Освободени </w:t>
      </w:r>
      <w:proofErr w:type="spellStart"/>
      <w:r w:rsidRPr="0077100C">
        <w:rPr>
          <w:rFonts w:eastAsia="Calibri" w:cs="Times New Roman"/>
          <w:bCs/>
          <w:sz w:val="24"/>
          <w:szCs w:val="24"/>
          <w:u w:val="single"/>
          <w:shd w:val="clear" w:color="auto" w:fill="FFFFFF"/>
        </w:rPr>
        <w:t>фланци</w:t>
      </w:r>
      <w:proofErr w:type="spellEnd"/>
      <w:r w:rsidRPr="0077100C">
        <w:rPr>
          <w:rFonts w:eastAsia="Calibri" w:cs="Times New Roman"/>
          <w:bCs/>
          <w:sz w:val="24"/>
          <w:szCs w:val="24"/>
          <w:u w:val="single"/>
          <w:shd w:val="clear" w:color="auto" w:fill="FFFFFF"/>
        </w:rPr>
        <w:t xml:space="preserve"> за  РЕ </w:t>
      </w:r>
      <w:proofErr w:type="spellStart"/>
      <w:r w:rsidRPr="0077100C">
        <w:rPr>
          <w:rFonts w:eastAsia="Calibri" w:cs="Times New Roman"/>
          <w:bCs/>
          <w:sz w:val="24"/>
          <w:szCs w:val="24"/>
          <w:u w:val="single"/>
          <w:shd w:val="clear" w:color="auto" w:fill="FFFFFF"/>
        </w:rPr>
        <w:t>фланшови</w:t>
      </w:r>
      <w:proofErr w:type="spellEnd"/>
      <w:r w:rsidRPr="0077100C">
        <w:rPr>
          <w:rFonts w:eastAsia="Calibri" w:cs="Times New Roman"/>
          <w:bCs/>
          <w:sz w:val="24"/>
          <w:szCs w:val="24"/>
          <w:u w:val="single"/>
          <w:shd w:val="clear" w:color="auto" w:fill="FFFFFF"/>
        </w:rPr>
        <w:t xml:space="preserve"> накрайници</w:t>
      </w:r>
      <w:bookmarkEnd w:id="23"/>
      <w:r w:rsidRPr="0077100C">
        <w:rPr>
          <w:rFonts w:eastAsia="Calibri" w:cs="Times New Roman"/>
          <w:bCs/>
          <w:sz w:val="24"/>
          <w:szCs w:val="24"/>
          <w:u w:val="single"/>
          <w:shd w:val="clear" w:color="auto" w:fill="FFFFFF"/>
        </w:rPr>
        <w:t xml:space="preserve"> </w:t>
      </w:r>
    </w:p>
    <w:p w14:paraId="5B4EA6CD"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Освободените </w:t>
      </w: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 xml:space="preserve"> могат да бъдат от стомана или </w:t>
      </w:r>
      <w:proofErr w:type="spellStart"/>
      <w:r w:rsidRPr="0077100C">
        <w:rPr>
          <w:rFonts w:eastAsia="Calibri" w:cs="Times New Roman"/>
          <w:sz w:val="24"/>
          <w:szCs w:val="24"/>
          <w:shd w:val="clear" w:color="auto" w:fill="FFFFFF"/>
        </w:rPr>
        <w:t>сферографитен</w:t>
      </w:r>
      <w:proofErr w:type="spellEnd"/>
      <w:r w:rsidRPr="0077100C">
        <w:rPr>
          <w:rFonts w:eastAsia="Calibri" w:cs="Times New Roman"/>
          <w:sz w:val="24"/>
          <w:szCs w:val="24"/>
          <w:shd w:val="clear" w:color="auto" w:fill="FFFFFF"/>
        </w:rPr>
        <w:t xml:space="preserve"> чугун покрити с </w:t>
      </w:r>
      <w:proofErr w:type="spellStart"/>
      <w:r w:rsidRPr="0077100C">
        <w:rPr>
          <w:rFonts w:eastAsia="Calibri" w:cs="Times New Roman"/>
          <w:sz w:val="24"/>
          <w:szCs w:val="24"/>
          <w:shd w:val="clear" w:color="auto" w:fill="FFFFFF"/>
        </w:rPr>
        <w:t>прахово</w:t>
      </w:r>
      <w:proofErr w:type="spellEnd"/>
      <w:r w:rsidRPr="0077100C">
        <w:rPr>
          <w:rFonts w:eastAsia="Calibri" w:cs="Times New Roman"/>
          <w:sz w:val="24"/>
          <w:szCs w:val="24"/>
          <w:shd w:val="clear" w:color="auto" w:fill="FFFFFF"/>
        </w:rPr>
        <w:t xml:space="preserve"> епоксидно покритие с дебелина по-голяма от 150 микрона и с отвори по ISO 7005-2 (EN 1092 - 2; 1997 - DIN 2501) или еквивалентно. Вътрешният отвор на </w:t>
      </w:r>
      <w:proofErr w:type="spellStart"/>
      <w:r w:rsidRPr="0077100C">
        <w:rPr>
          <w:rFonts w:eastAsia="Calibri" w:cs="Times New Roman"/>
          <w:sz w:val="24"/>
          <w:szCs w:val="24"/>
          <w:shd w:val="clear" w:color="auto" w:fill="FFFFFF"/>
        </w:rPr>
        <w:t>фланеца</w:t>
      </w:r>
      <w:proofErr w:type="spellEnd"/>
      <w:r w:rsidRPr="0077100C">
        <w:rPr>
          <w:rFonts w:eastAsia="Calibri" w:cs="Times New Roman"/>
          <w:sz w:val="24"/>
          <w:szCs w:val="24"/>
          <w:shd w:val="clear" w:color="auto" w:fill="FFFFFF"/>
        </w:rPr>
        <w:t xml:space="preserve"> да е престърган по размера (диаметъра) на </w:t>
      </w:r>
      <w:proofErr w:type="spellStart"/>
      <w:r w:rsidRPr="0077100C">
        <w:rPr>
          <w:rFonts w:eastAsia="Calibri" w:cs="Times New Roman"/>
          <w:sz w:val="24"/>
          <w:szCs w:val="24"/>
          <w:shd w:val="clear" w:color="auto" w:fill="FFFFFF"/>
        </w:rPr>
        <w:t>фланшовия</w:t>
      </w:r>
      <w:proofErr w:type="spellEnd"/>
      <w:r w:rsidRPr="0077100C">
        <w:rPr>
          <w:rFonts w:eastAsia="Calibri" w:cs="Times New Roman"/>
          <w:sz w:val="24"/>
          <w:szCs w:val="24"/>
          <w:shd w:val="clear" w:color="auto" w:fill="FFFFFF"/>
        </w:rPr>
        <w:t xml:space="preserve"> накрайник за РЕ тръби в частта, където ляга освободения </w:t>
      </w:r>
      <w:proofErr w:type="spellStart"/>
      <w:r w:rsidRPr="0077100C">
        <w:rPr>
          <w:rFonts w:eastAsia="Calibri" w:cs="Times New Roman"/>
          <w:sz w:val="24"/>
          <w:szCs w:val="24"/>
          <w:shd w:val="clear" w:color="auto" w:fill="FFFFFF"/>
        </w:rPr>
        <w:t>фланец</w:t>
      </w:r>
      <w:proofErr w:type="spellEnd"/>
      <w:r w:rsidRPr="0077100C">
        <w:rPr>
          <w:rFonts w:eastAsia="Calibri" w:cs="Times New Roman"/>
          <w:sz w:val="24"/>
          <w:szCs w:val="24"/>
          <w:shd w:val="clear" w:color="auto" w:fill="FFFFFF"/>
        </w:rPr>
        <w:t xml:space="preserve">. </w:t>
      </w:r>
    </w:p>
    <w:p w14:paraId="7361DD89" w14:textId="77777777" w:rsidR="00E51D6A" w:rsidRPr="0077100C" w:rsidRDefault="00E51D6A" w:rsidP="00E51D6A">
      <w:pPr>
        <w:spacing w:line="276" w:lineRule="auto"/>
        <w:ind w:firstLine="0"/>
        <w:rPr>
          <w:rFonts w:eastAsia="Calibri" w:cs="Times New Roman"/>
          <w:sz w:val="24"/>
          <w:szCs w:val="24"/>
          <w:shd w:val="clear" w:color="auto" w:fill="FFFFFF"/>
        </w:rPr>
      </w:pPr>
    </w:p>
    <w:p w14:paraId="0C7CD386" w14:textId="77777777" w:rsidR="00E51D6A" w:rsidRPr="0077100C" w:rsidRDefault="00E51D6A" w:rsidP="00E51D6A">
      <w:pPr>
        <w:spacing w:line="276" w:lineRule="auto"/>
        <w:ind w:firstLine="708"/>
        <w:rPr>
          <w:rFonts w:eastAsia="Calibri" w:cs="Times New Roman"/>
          <w:sz w:val="24"/>
          <w:szCs w:val="24"/>
          <w:u w:val="single"/>
          <w:shd w:val="clear" w:color="auto" w:fill="FFFFFF"/>
        </w:rPr>
      </w:pPr>
      <w:bookmarkStart w:id="24" w:name="_Toc306609955"/>
      <w:r w:rsidRPr="0077100C">
        <w:rPr>
          <w:rFonts w:eastAsia="Calibri" w:cs="Times New Roman"/>
          <w:sz w:val="24"/>
          <w:szCs w:val="24"/>
          <w:u w:val="single"/>
          <w:shd w:val="clear" w:color="auto" w:fill="FFFFFF"/>
        </w:rPr>
        <w:lastRenderedPageBreak/>
        <w:t xml:space="preserve">Свободни </w:t>
      </w:r>
      <w:proofErr w:type="spellStart"/>
      <w:r w:rsidRPr="0077100C">
        <w:rPr>
          <w:rFonts w:eastAsia="Calibri" w:cs="Times New Roman"/>
          <w:sz w:val="24"/>
          <w:szCs w:val="24"/>
          <w:u w:val="single"/>
          <w:shd w:val="clear" w:color="auto" w:fill="FFFFFF"/>
        </w:rPr>
        <w:t>фланци</w:t>
      </w:r>
      <w:bookmarkEnd w:id="24"/>
      <w:proofErr w:type="spellEnd"/>
    </w:p>
    <w:p w14:paraId="2BCB6DCF" w14:textId="77777777" w:rsidR="00E51D6A" w:rsidRPr="0077100C" w:rsidRDefault="00E51D6A" w:rsidP="00E51D6A">
      <w:pPr>
        <w:spacing w:line="276" w:lineRule="auto"/>
        <w:ind w:firstLine="0"/>
        <w:rPr>
          <w:rFonts w:eastAsia="Calibri" w:cs="Times New Roman"/>
          <w:sz w:val="24"/>
          <w:szCs w:val="24"/>
          <w:shd w:val="clear" w:color="auto" w:fill="FFFFFF"/>
        </w:rPr>
      </w:pPr>
      <w:r w:rsidRPr="0077100C">
        <w:rPr>
          <w:rFonts w:eastAsia="Calibri" w:cs="Times New Roman"/>
          <w:sz w:val="24"/>
          <w:szCs w:val="24"/>
          <w:shd w:val="clear" w:color="auto" w:fill="FFFFFF"/>
        </w:rPr>
        <w:t xml:space="preserve">Свободните </w:t>
      </w:r>
      <w:proofErr w:type="spellStart"/>
      <w:r w:rsidRPr="0077100C">
        <w:rPr>
          <w:rFonts w:eastAsia="Calibri" w:cs="Times New Roman"/>
          <w:sz w:val="24"/>
          <w:szCs w:val="24"/>
          <w:shd w:val="clear" w:color="auto" w:fill="FFFFFF"/>
        </w:rPr>
        <w:t>фланци</w:t>
      </w:r>
      <w:proofErr w:type="spellEnd"/>
      <w:r w:rsidRPr="0077100C">
        <w:rPr>
          <w:rFonts w:eastAsia="Calibri" w:cs="Times New Roman"/>
          <w:sz w:val="24"/>
          <w:szCs w:val="24"/>
          <w:shd w:val="clear" w:color="auto" w:fill="FFFFFF"/>
        </w:rPr>
        <w:t xml:space="preserve"> трябва да са изработени от стомана съгласно EN 10204 и да осигуряват бърз и лесен монтаж и най-ефективно решение при необходимост от направа на </w:t>
      </w:r>
      <w:proofErr w:type="spellStart"/>
      <w:r w:rsidRPr="0077100C">
        <w:rPr>
          <w:rFonts w:eastAsia="Calibri" w:cs="Times New Roman"/>
          <w:sz w:val="24"/>
          <w:szCs w:val="24"/>
          <w:shd w:val="clear" w:color="auto" w:fill="FFFFFF"/>
        </w:rPr>
        <w:t>фланшова</w:t>
      </w:r>
      <w:proofErr w:type="spellEnd"/>
      <w:r w:rsidRPr="0077100C">
        <w:rPr>
          <w:rFonts w:eastAsia="Calibri" w:cs="Times New Roman"/>
          <w:sz w:val="24"/>
          <w:szCs w:val="24"/>
          <w:shd w:val="clear" w:color="auto" w:fill="FFFFFF"/>
        </w:rPr>
        <w:t xml:space="preserve"> връзка. Така полученото </w:t>
      </w:r>
      <w:proofErr w:type="spellStart"/>
      <w:r w:rsidRPr="0077100C">
        <w:rPr>
          <w:rFonts w:eastAsia="Calibri" w:cs="Times New Roman"/>
          <w:sz w:val="24"/>
          <w:szCs w:val="24"/>
          <w:shd w:val="clear" w:color="auto" w:fill="FFFFFF"/>
        </w:rPr>
        <w:t>фланшово</w:t>
      </w:r>
      <w:proofErr w:type="spellEnd"/>
      <w:r w:rsidRPr="0077100C">
        <w:rPr>
          <w:rFonts w:eastAsia="Calibri" w:cs="Times New Roman"/>
          <w:sz w:val="24"/>
          <w:szCs w:val="24"/>
          <w:shd w:val="clear" w:color="auto" w:fill="FFFFFF"/>
        </w:rPr>
        <w:t xml:space="preserve"> съединение трябва да осигурява защита срещу плъзгане (срязване) и същевременно да гарантира уплътнения и </w:t>
      </w:r>
      <w:proofErr w:type="spellStart"/>
      <w:r w:rsidRPr="0077100C">
        <w:rPr>
          <w:rFonts w:eastAsia="Calibri" w:cs="Times New Roman"/>
          <w:sz w:val="24"/>
          <w:szCs w:val="24"/>
          <w:shd w:val="clear" w:color="auto" w:fill="FFFFFF"/>
        </w:rPr>
        <w:t>водоплътност</w:t>
      </w:r>
      <w:proofErr w:type="spellEnd"/>
      <w:r w:rsidRPr="0077100C">
        <w:rPr>
          <w:rFonts w:eastAsia="Calibri" w:cs="Times New Roman"/>
          <w:sz w:val="24"/>
          <w:szCs w:val="24"/>
          <w:shd w:val="clear" w:color="auto" w:fill="FFFFFF"/>
        </w:rPr>
        <w:t>.</w:t>
      </w:r>
    </w:p>
    <w:p w14:paraId="36406588" w14:textId="77777777" w:rsidR="00E51D6A" w:rsidRPr="0077100C" w:rsidRDefault="00E51D6A" w:rsidP="00E51D6A">
      <w:pPr>
        <w:spacing w:line="276" w:lineRule="auto"/>
        <w:ind w:firstLine="0"/>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Фланците</w:t>
      </w:r>
      <w:proofErr w:type="spellEnd"/>
      <w:r w:rsidRPr="0077100C">
        <w:rPr>
          <w:rFonts w:eastAsia="Calibri" w:cs="Times New Roman"/>
          <w:sz w:val="24"/>
          <w:szCs w:val="24"/>
          <w:shd w:val="clear" w:color="auto" w:fill="FFFFFF"/>
        </w:rPr>
        <w:t xml:space="preserve"> и отворите са по ISO 7005-2 EN 1092-2:1997 DIN 2501 или еквивалентно за PN10 </w:t>
      </w:r>
    </w:p>
    <w:p w14:paraId="5F83E93F" w14:textId="77777777" w:rsidR="00E51D6A" w:rsidRPr="0077100C" w:rsidRDefault="00E51D6A" w:rsidP="00E51D6A">
      <w:pPr>
        <w:spacing w:line="276" w:lineRule="auto"/>
        <w:ind w:firstLine="708"/>
        <w:rPr>
          <w:rFonts w:eastAsia="Calibri" w:cs="Times New Roman"/>
          <w:sz w:val="24"/>
          <w:szCs w:val="24"/>
          <w:shd w:val="clear" w:color="auto" w:fill="FFFFFF"/>
        </w:rPr>
      </w:pPr>
      <w:proofErr w:type="spellStart"/>
      <w:r w:rsidRPr="0077100C">
        <w:rPr>
          <w:rFonts w:eastAsia="Calibri" w:cs="Times New Roman"/>
          <w:sz w:val="24"/>
          <w:szCs w:val="24"/>
          <w:shd w:val="clear" w:color="auto" w:fill="FFFFFF"/>
        </w:rPr>
        <w:t>Фитингите</w:t>
      </w:r>
      <w:proofErr w:type="spellEnd"/>
      <w:r w:rsidRPr="0077100C">
        <w:rPr>
          <w:rFonts w:eastAsia="Calibri" w:cs="Times New Roman"/>
          <w:sz w:val="24"/>
          <w:szCs w:val="24"/>
          <w:shd w:val="clear" w:color="auto" w:fill="FFFFFF"/>
        </w:rPr>
        <w:t xml:space="preserve"> трябва да имат конструктивно ограничител, който да определя дълбочината на проникване на тръбата.</w:t>
      </w:r>
    </w:p>
    <w:p w14:paraId="629803BB" w14:textId="77777777" w:rsidR="00E51D6A" w:rsidRPr="0077100C" w:rsidRDefault="00E51D6A" w:rsidP="00E51D6A">
      <w:pPr>
        <w:spacing w:line="276" w:lineRule="auto"/>
        <w:ind w:firstLine="0"/>
        <w:rPr>
          <w:rFonts w:eastAsia="Calibri" w:cs="Times New Roman"/>
          <w:sz w:val="24"/>
          <w:szCs w:val="24"/>
          <w:shd w:val="clear" w:color="auto" w:fill="FFFFFF"/>
        </w:rPr>
      </w:pPr>
      <w:r w:rsidRPr="0077100C">
        <w:rPr>
          <w:rFonts w:eastAsia="Calibri" w:cs="Times New Roman"/>
          <w:sz w:val="24"/>
          <w:szCs w:val="24"/>
          <w:shd w:val="clear" w:color="auto" w:fill="FFFFFF"/>
        </w:rPr>
        <w:t xml:space="preserve">Фитинги, които съдържат множество компоненти, трябва да се доставят като единичен </w:t>
      </w:r>
      <w:proofErr w:type="spellStart"/>
      <w:r w:rsidRPr="0077100C">
        <w:rPr>
          <w:rFonts w:eastAsia="Calibri" w:cs="Times New Roman"/>
          <w:sz w:val="24"/>
          <w:szCs w:val="24"/>
          <w:shd w:val="clear" w:color="auto" w:fill="FFFFFF"/>
        </w:rPr>
        <w:t>фиинг</w:t>
      </w:r>
      <w:proofErr w:type="spellEnd"/>
      <w:r w:rsidRPr="0077100C">
        <w:rPr>
          <w:rFonts w:eastAsia="Calibri" w:cs="Times New Roman"/>
          <w:sz w:val="24"/>
          <w:szCs w:val="24"/>
          <w:shd w:val="clear" w:color="auto" w:fill="FFFFFF"/>
        </w:rPr>
        <w:t>.</w:t>
      </w:r>
    </w:p>
    <w:p w14:paraId="7CD401B5" w14:textId="77777777" w:rsidR="00E51D6A" w:rsidRPr="0077100C" w:rsidRDefault="00E51D6A" w:rsidP="00E51D6A">
      <w:pPr>
        <w:spacing w:line="276" w:lineRule="auto"/>
        <w:ind w:firstLine="708"/>
        <w:rPr>
          <w:rFonts w:eastAsia="Calibri" w:cs="Times New Roman"/>
          <w:sz w:val="24"/>
          <w:szCs w:val="24"/>
        </w:rPr>
      </w:pPr>
      <w:proofErr w:type="spellStart"/>
      <w:r w:rsidRPr="0077100C">
        <w:rPr>
          <w:rFonts w:eastAsia="Calibri" w:cs="Times New Roman"/>
          <w:sz w:val="24"/>
          <w:szCs w:val="24"/>
          <w:shd w:val="clear" w:color="auto" w:fill="FFFFFF"/>
        </w:rPr>
        <w:t>Фитингите</w:t>
      </w:r>
      <w:proofErr w:type="spellEnd"/>
      <w:r w:rsidRPr="0077100C">
        <w:rPr>
          <w:rFonts w:eastAsia="Calibri" w:cs="Times New Roman"/>
          <w:sz w:val="24"/>
          <w:szCs w:val="24"/>
          <w:shd w:val="clear" w:color="auto" w:fill="FFFFFF"/>
        </w:rPr>
        <w:t xml:space="preserve"> да имат поне същите физически свойства като тръбата.</w:t>
      </w:r>
    </w:p>
    <w:p w14:paraId="6C5288B8" w14:textId="77777777" w:rsidR="00E51D6A" w:rsidRPr="0077100C" w:rsidRDefault="00E51D6A" w:rsidP="00E51D6A">
      <w:pPr>
        <w:spacing w:line="276" w:lineRule="auto"/>
        <w:ind w:firstLine="0"/>
        <w:rPr>
          <w:rFonts w:eastAsia="Calibri" w:cs="Times New Roman"/>
          <w:sz w:val="24"/>
          <w:szCs w:val="24"/>
          <w:shd w:val="clear" w:color="auto" w:fill="FFFFFF"/>
        </w:rPr>
      </w:pPr>
      <w:r w:rsidRPr="0077100C">
        <w:rPr>
          <w:rFonts w:eastAsia="Calibri" w:cs="Times New Roman"/>
          <w:sz w:val="24"/>
          <w:szCs w:val="24"/>
          <w:shd w:val="clear" w:color="auto" w:fill="FFFFFF"/>
        </w:rPr>
        <w:t>Нито един водопровод не трябва да влошава експлоатационните си</w:t>
      </w:r>
      <w:r w:rsidRPr="0077100C">
        <w:rPr>
          <w:rFonts w:eastAsia="Calibri" w:cs="Times New Roman"/>
          <w:noProof/>
          <w:sz w:val="24"/>
          <w:szCs w:val="24"/>
          <w:shd w:val="clear" w:color="auto" w:fill="FFFFFF"/>
        </w:rPr>
        <w:t xml:space="preserve"> </w:t>
      </w:r>
      <w:r w:rsidRPr="0077100C">
        <w:rPr>
          <w:rFonts w:eastAsia="Calibri" w:cs="Times New Roman"/>
          <w:sz w:val="24"/>
          <w:szCs w:val="24"/>
          <w:shd w:val="clear" w:color="auto" w:fill="FFFFFF"/>
        </w:rPr>
        <w:t xml:space="preserve">качества заради намалени експлоатационни резултати на </w:t>
      </w:r>
      <w:proofErr w:type="spellStart"/>
      <w:r w:rsidRPr="0077100C">
        <w:rPr>
          <w:rFonts w:eastAsia="Calibri" w:cs="Times New Roman"/>
          <w:sz w:val="24"/>
          <w:szCs w:val="24"/>
          <w:shd w:val="clear" w:color="auto" w:fill="FFFFFF"/>
        </w:rPr>
        <w:t>фитинг</w:t>
      </w:r>
      <w:proofErr w:type="spellEnd"/>
      <w:r w:rsidRPr="0077100C">
        <w:rPr>
          <w:rFonts w:eastAsia="Calibri" w:cs="Times New Roman"/>
          <w:sz w:val="24"/>
          <w:szCs w:val="24"/>
          <w:shd w:val="clear" w:color="auto" w:fill="FFFFFF"/>
        </w:rPr>
        <w:t>/и.</w:t>
      </w:r>
    </w:p>
    <w:p w14:paraId="6DD37B25"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u w:val="single"/>
          <w:shd w:val="clear" w:color="auto" w:fill="FFFFFF"/>
        </w:rPr>
        <w:t>Изпитването</w:t>
      </w:r>
      <w:r w:rsidRPr="0077100C">
        <w:rPr>
          <w:rFonts w:eastAsia="Calibri" w:cs="Times New Roman"/>
          <w:sz w:val="24"/>
          <w:szCs w:val="24"/>
          <w:shd w:val="clear" w:color="auto" w:fill="FFFFFF"/>
        </w:rPr>
        <w:t xml:space="preserve"> на положените водопроводи ще се извърши по хидравличен начин. </w:t>
      </w:r>
    </w:p>
    <w:p w14:paraId="65282417"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Изпитваният участък се пълни постепенно с вода. Манометърът трябва да се инсталира в пункта на задънването при по-високия край на участъка. Особено важно е да се отстрани въздуха от високите части на участъка преди започване на изпитването. Това може да стане посредством противопожарните хидранти и кранчетата при </w:t>
      </w:r>
      <w:proofErr w:type="spellStart"/>
      <w:r w:rsidRPr="0077100C">
        <w:rPr>
          <w:rFonts w:eastAsia="Calibri" w:cs="Times New Roman"/>
          <w:sz w:val="24"/>
          <w:szCs w:val="24"/>
          <w:shd w:val="clear" w:color="auto" w:fill="FFFFFF"/>
        </w:rPr>
        <w:t>задънванията</w:t>
      </w:r>
      <w:proofErr w:type="spellEnd"/>
      <w:r w:rsidRPr="0077100C">
        <w:rPr>
          <w:rFonts w:eastAsia="Calibri" w:cs="Times New Roman"/>
          <w:sz w:val="24"/>
          <w:szCs w:val="24"/>
          <w:shd w:val="clear" w:color="auto" w:fill="FFFFFF"/>
        </w:rPr>
        <w:t xml:space="preserve">. След напълване на изпитвания участък, налягането се увеличава постепенно с помпа. Скоростта на повишаване на налягането в хода на изпитването трябва да не надвишава 1 </w:t>
      </w:r>
      <w:proofErr w:type="spellStart"/>
      <w:r w:rsidRPr="0077100C">
        <w:rPr>
          <w:rFonts w:eastAsia="Calibri" w:cs="Times New Roman"/>
          <w:sz w:val="24"/>
          <w:szCs w:val="24"/>
          <w:shd w:val="clear" w:color="auto" w:fill="FFFFFF"/>
        </w:rPr>
        <w:t>kgс</w:t>
      </w:r>
      <w:proofErr w:type="spellEnd"/>
      <w:r w:rsidRPr="0077100C">
        <w:rPr>
          <w:rFonts w:eastAsia="Calibri" w:cs="Times New Roman"/>
          <w:sz w:val="24"/>
          <w:szCs w:val="24"/>
          <w:shd w:val="clear" w:color="auto" w:fill="FFFFFF"/>
        </w:rPr>
        <w:t xml:space="preserve">/cm2 на минута, за да може в случай на забелязана авария изпитването своевременно да се преустанови. Изпитателното налягане за водопроводи с работно налягане до 10 </w:t>
      </w:r>
      <w:proofErr w:type="spellStart"/>
      <w:r w:rsidRPr="0077100C">
        <w:rPr>
          <w:rFonts w:eastAsia="Calibri" w:cs="Times New Roman"/>
          <w:sz w:val="24"/>
          <w:szCs w:val="24"/>
          <w:shd w:val="clear" w:color="auto" w:fill="FFFFFF"/>
        </w:rPr>
        <w:t>атм</w:t>
      </w:r>
      <w:proofErr w:type="spellEnd"/>
      <w:r w:rsidRPr="0077100C">
        <w:rPr>
          <w:rFonts w:eastAsia="Calibri" w:cs="Times New Roman"/>
          <w:sz w:val="24"/>
          <w:szCs w:val="24"/>
          <w:shd w:val="clear" w:color="auto" w:fill="FFFFFF"/>
        </w:rPr>
        <w:t xml:space="preserve"> е максималното работно налягане увеличено с 50 %.</w:t>
      </w:r>
    </w:p>
    <w:p w14:paraId="4FFD648A"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При изпитване на участъка, всяка положена вече тръба трябва да бъде засипана в 2/3 от дължината си, до 20см над темето, за да се предотвратят евентуални движения на тръбите, вследствие увеличеното налягане. Връзките на тръбите и между фасонните парчета на новопроектираните и съществуващите водопроводи задължително се оставят незасипани до приключване на изпитването, с цел да бъдат проверени и огледани по време на изпитването за евентуални течове.</w:t>
      </w:r>
    </w:p>
    <w:p w14:paraId="4706E856" w14:textId="77777777" w:rsidR="00E51D6A" w:rsidRPr="0077100C" w:rsidRDefault="00E51D6A" w:rsidP="00E51D6A">
      <w:pPr>
        <w:spacing w:line="276" w:lineRule="auto"/>
        <w:ind w:firstLine="708"/>
        <w:rPr>
          <w:rFonts w:eastAsia="Calibri" w:cs="Times New Roman"/>
          <w:sz w:val="24"/>
          <w:szCs w:val="24"/>
          <w:shd w:val="clear" w:color="auto" w:fill="FFFFFF"/>
        </w:rPr>
      </w:pPr>
      <w:r w:rsidRPr="0077100C">
        <w:rPr>
          <w:rFonts w:eastAsia="Calibri" w:cs="Times New Roman"/>
          <w:sz w:val="24"/>
          <w:szCs w:val="24"/>
          <w:shd w:val="clear" w:color="auto" w:fill="FFFFFF"/>
        </w:rPr>
        <w:t xml:space="preserve">Надеждността на връзките между </w:t>
      </w:r>
      <w:proofErr w:type="spellStart"/>
      <w:r w:rsidRPr="0077100C">
        <w:rPr>
          <w:rFonts w:eastAsia="Calibri" w:cs="Times New Roman"/>
          <w:sz w:val="24"/>
          <w:szCs w:val="24"/>
          <w:shd w:val="clear" w:color="auto" w:fill="FFFFFF"/>
        </w:rPr>
        <w:t>полиетиленовите</w:t>
      </w:r>
      <w:proofErr w:type="spellEnd"/>
      <w:r w:rsidRPr="0077100C">
        <w:rPr>
          <w:rFonts w:eastAsia="Calibri" w:cs="Times New Roman"/>
          <w:sz w:val="24"/>
          <w:szCs w:val="24"/>
          <w:shd w:val="clear" w:color="auto" w:fill="FFFFFF"/>
        </w:rPr>
        <w:t xml:space="preserve"> тръби и </w:t>
      </w:r>
      <w:proofErr w:type="spellStart"/>
      <w:r w:rsidRPr="0077100C">
        <w:rPr>
          <w:rFonts w:eastAsia="Calibri" w:cs="Times New Roman"/>
          <w:sz w:val="24"/>
          <w:szCs w:val="24"/>
          <w:shd w:val="clear" w:color="auto" w:fill="FFFFFF"/>
        </w:rPr>
        <w:t>фитингите</w:t>
      </w:r>
      <w:proofErr w:type="spellEnd"/>
      <w:r w:rsidRPr="0077100C">
        <w:rPr>
          <w:rFonts w:eastAsia="Calibri" w:cs="Times New Roman"/>
          <w:sz w:val="24"/>
          <w:szCs w:val="24"/>
          <w:shd w:val="clear" w:color="auto" w:fill="FFFFFF"/>
        </w:rPr>
        <w:t xml:space="preserve"> зависи, както от квалификацията на изпълнителя, така и от използваната апаратура, която трябва да гарантира минимални грешки. Трябва да се има предвид информативният характер на предписанията, дадени от фирмата производител в представените каталози. Заварките трябва да се изпълнят само от правоспособни специалисти, преминали специален курс на обучение, специализиран институт или при производителя на машини за заваряване.</w:t>
      </w:r>
    </w:p>
    <w:p w14:paraId="6F0BFBCA" w14:textId="77777777" w:rsidR="00E51D6A" w:rsidRPr="0077100C" w:rsidRDefault="00E51D6A" w:rsidP="00E51D6A">
      <w:pPr>
        <w:spacing w:line="276" w:lineRule="auto"/>
        <w:ind w:firstLine="708"/>
        <w:rPr>
          <w:rFonts w:eastAsia="Calibri" w:cs="Times New Roman"/>
          <w:b/>
          <w:sz w:val="24"/>
          <w:szCs w:val="24"/>
          <w:u w:val="single"/>
          <w:shd w:val="clear" w:color="auto" w:fill="FFFFFF"/>
        </w:rPr>
      </w:pPr>
      <w:r w:rsidRPr="0077100C">
        <w:rPr>
          <w:rFonts w:eastAsia="Calibri" w:cs="Times New Roman"/>
          <w:b/>
          <w:sz w:val="24"/>
          <w:szCs w:val="24"/>
          <w:u w:val="single"/>
          <w:shd w:val="clear" w:color="auto" w:fill="FFFFFF"/>
        </w:rPr>
        <w:t>Едночасова (предварителна) проба</w:t>
      </w:r>
    </w:p>
    <w:p w14:paraId="39C75856" w14:textId="77777777" w:rsidR="00E51D6A" w:rsidRPr="0077100C" w:rsidRDefault="00E51D6A" w:rsidP="00E51D6A">
      <w:pPr>
        <w:spacing w:line="276" w:lineRule="auto"/>
        <w:ind w:firstLine="708"/>
        <w:rPr>
          <w:rFonts w:eastAsia="Calibri" w:cs="Times New Roman"/>
          <w:sz w:val="24"/>
          <w:szCs w:val="24"/>
        </w:rPr>
      </w:pPr>
      <w:r w:rsidRPr="0077100C">
        <w:rPr>
          <w:rFonts w:eastAsia="Calibri" w:cs="Times New Roman"/>
          <w:sz w:val="24"/>
          <w:szCs w:val="24"/>
        </w:rPr>
        <w:t xml:space="preserve">Налягането се повишава до стойността на изпитателното -15 </w:t>
      </w:r>
      <w:proofErr w:type="spellStart"/>
      <w:r w:rsidRPr="0077100C">
        <w:rPr>
          <w:rFonts w:eastAsia="Calibri" w:cs="Times New Roman"/>
          <w:sz w:val="24"/>
          <w:szCs w:val="24"/>
        </w:rPr>
        <w:t>атм</w:t>
      </w:r>
      <w:proofErr w:type="spellEnd"/>
      <w:r w:rsidRPr="0077100C">
        <w:rPr>
          <w:rFonts w:eastAsia="Calibri" w:cs="Times New Roman"/>
          <w:sz w:val="24"/>
          <w:szCs w:val="24"/>
        </w:rPr>
        <w:t xml:space="preserve">. Участъкът с повишено налягане се изолира от помпата за период от един час. При падане на налягането се измерва обемът вода, който трябва да се нагнети отново в тръбите на </w:t>
      </w:r>
      <w:r w:rsidRPr="0077100C">
        <w:rPr>
          <w:rFonts w:eastAsia="Calibri" w:cs="Times New Roman"/>
          <w:sz w:val="24"/>
          <w:szCs w:val="24"/>
        </w:rPr>
        <w:lastRenderedPageBreak/>
        <w:t>изпитвания участък, за да се възстанови изпитателното налягане. Този обем не трябва да надвишава стойността изчислена по следната формула:</w:t>
      </w:r>
    </w:p>
    <w:p w14:paraId="2F94C0EC" w14:textId="77777777" w:rsidR="00E51D6A" w:rsidRPr="0077100C" w:rsidRDefault="00E51D6A" w:rsidP="00E51D6A">
      <w:pPr>
        <w:spacing w:line="276" w:lineRule="auto"/>
        <w:ind w:left="708" w:firstLine="708"/>
        <w:rPr>
          <w:rFonts w:eastAsia="Calibri" w:cs="Times New Roman"/>
          <w:sz w:val="24"/>
          <w:szCs w:val="24"/>
        </w:rPr>
      </w:pPr>
      <w:r w:rsidRPr="0077100C">
        <w:rPr>
          <w:rFonts w:eastAsia="Calibri" w:cs="Times New Roman"/>
          <w:sz w:val="24"/>
          <w:szCs w:val="24"/>
          <w:lang w:val="en-US"/>
        </w:rPr>
        <w:t>V</w:t>
      </w:r>
      <w:proofErr w:type="spellStart"/>
      <w:r w:rsidRPr="0077100C">
        <w:rPr>
          <w:rFonts w:eastAsia="Calibri" w:cs="Times New Roman"/>
          <w:sz w:val="24"/>
          <w:szCs w:val="24"/>
        </w:rPr>
        <w:t>Удоп</w:t>
      </w:r>
      <w:proofErr w:type="spellEnd"/>
      <w:r w:rsidRPr="0077100C">
        <w:rPr>
          <w:rFonts w:eastAsia="Calibri" w:cs="Times New Roman"/>
          <w:sz w:val="24"/>
          <w:szCs w:val="24"/>
        </w:rPr>
        <w:t xml:space="preserve">=0,125 х L х </w:t>
      </w:r>
      <w:proofErr w:type="spellStart"/>
      <w:r w:rsidRPr="0077100C">
        <w:rPr>
          <w:rFonts w:eastAsia="Calibri" w:cs="Times New Roman"/>
          <w:sz w:val="24"/>
          <w:szCs w:val="24"/>
          <w:u w:val="single"/>
        </w:rPr>
        <w:t>Ризп</w:t>
      </w:r>
      <w:proofErr w:type="spellEnd"/>
      <w:r w:rsidRPr="0077100C">
        <w:rPr>
          <w:rFonts w:eastAsia="Calibri" w:cs="Times New Roman"/>
          <w:sz w:val="24"/>
          <w:szCs w:val="24"/>
        </w:rPr>
        <w:t xml:space="preserve"> х </w:t>
      </w:r>
      <w:proofErr w:type="spellStart"/>
      <w:r w:rsidRPr="0077100C">
        <w:rPr>
          <w:rFonts w:eastAsia="Calibri" w:cs="Times New Roman"/>
          <w:sz w:val="24"/>
          <w:szCs w:val="24"/>
          <w:u w:val="single"/>
        </w:rPr>
        <w:t>Dвътр</w:t>
      </w:r>
      <w:proofErr w:type="spellEnd"/>
      <w:r w:rsidRPr="0077100C">
        <w:rPr>
          <w:rFonts w:eastAsia="Calibri" w:cs="Times New Roman"/>
          <w:sz w:val="24"/>
          <w:szCs w:val="24"/>
        </w:rPr>
        <w:t xml:space="preserve"> (литри)</w:t>
      </w:r>
    </w:p>
    <w:p w14:paraId="78B9E3DD" w14:textId="77777777" w:rsidR="00E51D6A" w:rsidRPr="0077100C" w:rsidRDefault="00E51D6A" w:rsidP="00E51D6A">
      <w:pPr>
        <w:spacing w:line="276" w:lineRule="auto"/>
        <w:ind w:firstLine="0"/>
        <w:rPr>
          <w:rFonts w:eastAsia="Calibri" w:cs="Times New Roman"/>
          <w:sz w:val="24"/>
          <w:szCs w:val="24"/>
        </w:rPr>
      </w:pPr>
      <w:r w:rsidRPr="0077100C">
        <w:rPr>
          <w:rFonts w:eastAsia="Calibri" w:cs="Times New Roman"/>
          <w:sz w:val="24"/>
          <w:szCs w:val="24"/>
        </w:rPr>
        <w:t xml:space="preserve">                                 З             25</w:t>
      </w:r>
    </w:p>
    <w:p w14:paraId="0E679617" w14:textId="77777777" w:rsidR="00E51D6A" w:rsidRPr="0077100C" w:rsidRDefault="00E51D6A" w:rsidP="00E51D6A">
      <w:pPr>
        <w:spacing w:line="276" w:lineRule="auto"/>
        <w:ind w:firstLine="708"/>
        <w:rPr>
          <w:rFonts w:eastAsia="Calibri" w:cs="Times New Roman"/>
          <w:sz w:val="24"/>
          <w:szCs w:val="24"/>
        </w:rPr>
      </w:pPr>
      <w:r w:rsidRPr="0077100C">
        <w:rPr>
          <w:rFonts w:eastAsia="Calibri" w:cs="Times New Roman"/>
          <w:sz w:val="24"/>
          <w:szCs w:val="24"/>
        </w:rPr>
        <w:t>където:</w:t>
      </w:r>
    </w:p>
    <w:p w14:paraId="36F5AD20" w14:textId="77777777" w:rsidR="00E51D6A" w:rsidRPr="0077100C" w:rsidRDefault="00E51D6A" w:rsidP="00E51D6A">
      <w:pPr>
        <w:spacing w:line="276" w:lineRule="auto"/>
        <w:ind w:firstLine="708"/>
        <w:rPr>
          <w:rFonts w:eastAsia="Calibri" w:cs="Times New Roman"/>
          <w:sz w:val="24"/>
          <w:szCs w:val="24"/>
        </w:rPr>
      </w:pPr>
      <w:r w:rsidRPr="0077100C">
        <w:rPr>
          <w:rFonts w:eastAsia="Calibri" w:cs="Times New Roman"/>
          <w:sz w:val="24"/>
          <w:szCs w:val="24"/>
        </w:rPr>
        <w:t>L    - дължина на участъка в километри</w:t>
      </w:r>
    </w:p>
    <w:p w14:paraId="09FF6405" w14:textId="77777777" w:rsidR="00E51D6A" w:rsidRPr="0077100C" w:rsidRDefault="00E51D6A" w:rsidP="00E51D6A">
      <w:pPr>
        <w:spacing w:line="276" w:lineRule="auto"/>
        <w:ind w:firstLine="708"/>
        <w:rPr>
          <w:rFonts w:eastAsia="Calibri" w:cs="Times New Roman"/>
          <w:sz w:val="24"/>
          <w:szCs w:val="24"/>
        </w:rPr>
      </w:pPr>
      <w:r w:rsidRPr="0077100C">
        <w:rPr>
          <w:rFonts w:eastAsia="Calibri" w:cs="Times New Roman"/>
          <w:sz w:val="24"/>
          <w:szCs w:val="24"/>
        </w:rPr>
        <w:t xml:space="preserve">Р </w:t>
      </w:r>
      <w:proofErr w:type="spellStart"/>
      <w:r w:rsidRPr="0077100C">
        <w:rPr>
          <w:rFonts w:eastAsia="Calibri" w:cs="Times New Roman"/>
          <w:sz w:val="24"/>
          <w:szCs w:val="24"/>
        </w:rPr>
        <w:t>изп</w:t>
      </w:r>
      <w:proofErr w:type="spellEnd"/>
      <w:r w:rsidRPr="0077100C">
        <w:rPr>
          <w:rFonts w:eastAsia="Calibri" w:cs="Times New Roman"/>
          <w:sz w:val="24"/>
          <w:szCs w:val="24"/>
        </w:rPr>
        <w:t xml:space="preserve">. </w:t>
      </w:r>
      <w:r w:rsidRPr="0077100C">
        <w:rPr>
          <w:rFonts w:eastAsia="Calibri" w:cs="Times New Roman"/>
          <w:sz w:val="24"/>
          <w:szCs w:val="24"/>
          <w:lang w:val="en-US"/>
        </w:rPr>
        <w:t xml:space="preserve">- </w:t>
      </w:r>
      <w:proofErr w:type="gramStart"/>
      <w:r w:rsidRPr="0077100C">
        <w:rPr>
          <w:rFonts w:eastAsia="Calibri" w:cs="Times New Roman"/>
          <w:sz w:val="24"/>
          <w:szCs w:val="24"/>
        </w:rPr>
        <w:t>изпитателно</w:t>
      </w:r>
      <w:proofErr w:type="gramEnd"/>
      <w:r w:rsidRPr="0077100C">
        <w:rPr>
          <w:rFonts w:eastAsia="Calibri" w:cs="Times New Roman"/>
          <w:sz w:val="24"/>
          <w:szCs w:val="24"/>
        </w:rPr>
        <w:t xml:space="preserve"> налягане (Рп х 1,5)</w:t>
      </w:r>
    </w:p>
    <w:p w14:paraId="25ACBA8E" w14:textId="77777777" w:rsidR="00E51D6A" w:rsidRPr="0077100C" w:rsidRDefault="00E51D6A" w:rsidP="00E51D6A">
      <w:pPr>
        <w:spacing w:line="276" w:lineRule="auto"/>
        <w:ind w:firstLine="708"/>
        <w:rPr>
          <w:rFonts w:eastAsia="Calibri" w:cs="Times New Roman"/>
          <w:sz w:val="24"/>
          <w:szCs w:val="24"/>
        </w:rPr>
      </w:pPr>
      <w:proofErr w:type="spellStart"/>
      <w:r w:rsidRPr="0077100C">
        <w:rPr>
          <w:rFonts w:eastAsia="Calibri" w:cs="Times New Roman"/>
          <w:sz w:val="24"/>
          <w:szCs w:val="24"/>
        </w:rPr>
        <w:t>Dвътр</w:t>
      </w:r>
      <w:proofErr w:type="spellEnd"/>
      <w:r w:rsidRPr="0077100C">
        <w:rPr>
          <w:rFonts w:eastAsia="Calibri" w:cs="Times New Roman"/>
          <w:sz w:val="24"/>
          <w:szCs w:val="24"/>
        </w:rPr>
        <w:t>.</w:t>
      </w:r>
      <w:r w:rsidRPr="0077100C">
        <w:rPr>
          <w:rFonts w:eastAsia="Calibri" w:cs="Times New Roman"/>
          <w:sz w:val="24"/>
          <w:szCs w:val="24"/>
          <w:lang w:val="en-US"/>
        </w:rPr>
        <w:t xml:space="preserve"> - </w:t>
      </w:r>
      <w:proofErr w:type="gramStart"/>
      <w:r w:rsidRPr="0077100C">
        <w:rPr>
          <w:rFonts w:eastAsia="Calibri" w:cs="Times New Roman"/>
          <w:sz w:val="24"/>
          <w:szCs w:val="24"/>
        </w:rPr>
        <w:t>вътрешен</w:t>
      </w:r>
      <w:proofErr w:type="gramEnd"/>
      <w:r w:rsidRPr="0077100C">
        <w:rPr>
          <w:rFonts w:eastAsia="Calibri" w:cs="Times New Roman"/>
          <w:sz w:val="24"/>
          <w:szCs w:val="24"/>
        </w:rPr>
        <w:t xml:space="preserve"> диаметър на тръбата (mm)</w:t>
      </w:r>
    </w:p>
    <w:p w14:paraId="6E7DAFE7" w14:textId="77777777" w:rsidR="00E51D6A" w:rsidRPr="0077100C" w:rsidRDefault="00E51D6A" w:rsidP="00E51D6A">
      <w:pPr>
        <w:spacing w:line="276" w:lineRule="auto"/>
        <w:ind w:firstLine="0"/>
        <w:rPr>
          <w:rFonts w:eastAsia="Calibri" w:cs="Times New Roman"/>
          <w:b/>
          <w:sz w:val="24"/>
          <w:szCs w:val="24"/>
        </w:rPr>
      </w:pPr>
    </w:p>
    <w:p w14:paraId="66D21459" w14:textId="77777777" w:rsidR="00E51D6A" w:rsidRPr="0077100C" w:rsidRDefault="00E51D6A" w:rsidP="00E51D6A">
      <w:pPr>
        <w:spacing w:line="276" w:lineRule="auto"/>
        <w:ind w:firstLine="708"/>
        <w:rPr>
          <w:rFonts w:eastAsia="Calibri" w:cs="Times New Roman"/>
          <w:b/>
          <w:sz w:val="24"/>
          <w:szCs w:val="24"/>
          <w:u w:val="single"/>
        </w:rPr>
      </w:pPr>
      <w:r w:rsidRPr="0077100C">
        <w:rPr>
          <w:rFonts w:eastAsia="Calibri" w:cs="Times New Roman"/>
          <w:b/>
          <w:sz w:val="24"/>
          <w:szCs w:val="24"/>
          <w:u w:val="single"/>
        </w:rPr>
        <w:t>Дванадесет часова (окончателна) проба</w:t>
      </w:r>
    </w:p>
    <w:p w14:paraId="246375AC" w14:textId="77777777" w:rsidR="00E51D6A" w:rsidRPr="0077100C" w:rsidRDefault="00E51D6A" w:rsidP="00E51D6A">
      <w:pPr>
        <w:spacing w:line="276" w:lineRule="auto"/>
        <w:ind w:firstLine="708"/>
        <w:rPr>
          <w:rFonts w:eastAsia="Calibri" w:cs="Times New Roman"/>
          <w:sz w:val="24"/>
          <w:szCs w:val="24"/>
        </w:rPr>
      </w:pPr>
      <w:r w:rsidRPr="0077100C">
        <w:rPr>
          <w:rFonts w:eastAsia="Calibri" w:cs="Times New Roman"/>
          <w:sz w:val="24"/>
          <w:szCs w:val="24"/>
        </w:rPr>
        <w:t>След проведена едночасова предварителна проба с положителен резултат се извършва дванадесет часова проба, като се оставя участъкът в продължение на дванадесет часа при изпитателно налягане. След дванадесетият час, ако има пад на налягането, количеството вода, което трябва да бъде нагнетено допълнително, за да се достигне отново изпитателното налягане не трябва да надвишава изчисленото по горната формула, умножено по 12.</w:t>
      </w:r>
    </w:p>
    <w:p w14:paraId="16A60B13" w14:textId="77777777" w:rsidR="00E51D6A" w:rsidRPr="0077100C" w:rsidRDefault="00E51D6A" w:rsidP="00E51D6A">
      <w:pPr>
        <w:spacing w:line="276" w:lineRule="auto"/>
        <w:ind w:firstLine="0"/>
        <w:rPr>
          <w:rFonts w:eastAsia="Calibri" w:cs="Times New Roman"/>
          <w:sz w:val="24"/>
          <w:szCs w:val="24"/>
        </w:rPr>
      </w:pPr>
    </w:p>
    <w:p w14:paraId="7B03853B" w14:textId="77777777" w:rsidR="00E51D6A" w:rsidRPr="0077100C" w:rsidRDefault="00E51D6A" w:rsidP="00E51D6A">
      <w:pPr>
        <w:spacing w:line="276" w:lineRule="auto"/>
        <w:ind w:firstLine="708"/>
        <w:rPr>
          <w:rFonts w:eastAsia="Calibri" w:cs="Times New Roman"/>
          <w:sz w:val="24"/>
          <w:szCs w:val="24"/>
          <w:u w:val="single"/>
          <w:shd w:val="clear" w:color="auto" w:fill="FFFFFF"/>
        </w:rPr>
      </w:pPr>
      <w:bookmarkStart w:id="25" w:name="_Toc306609957"/>
      <w:bookmarkStart w:id="26" w:name="_Toc208817785"/>
      <w:r w:rsidRPr="0077100C">
        <w:rPr>
          <w:rFonts w:eastAsia="Calibri" w:cs="Times New Roman"/>
          <w:sz w:val="24"/>
          <w:szCs w:val="24"/>
          <w:u w:val="single"/>
          <w:shd w:val="clear" w:color="auto" w:fill="FFFFFF"/>
        </w:rPr>
        <w:t>Дезинфекция на водопровода</w:t>
      </w:r>
      <w:bookmarkEnd w:id="25"/>
    </w:p>
    <w:bookmarkEnd w:id="26"/>
    <w:p w14:paraId="511B2484" w14:textId="77777777" w:rsidR="00E51D6A" w:rsidRPr="0077100C" w:rsidRDefault="00E51D6A" w:rsidP="00E51D6A">
      <w:pPr>
        <w:spacing w:line="276" w:lineRule="auto"/>
        <w:ind w:firstLine="708"/>
        <w:rPr>
          <w:rFonts w:eastAsia="Calibri" w:cs="Times New Roman"/>
          <w:sz w:val="24"/>
          <w:szCs w:val="24"/>
        </w:rPr>
      </w:pPr>
      <w:r w:rsidRPr="0077100C">
        <w:rPr>
          <w:rFonts w:eastAsia="Calibri" w:cs="Times New Roman"/>
          <w:sz w:val="24"/>
          <w:szCs w:val="24"/>
        </w:rPr>
        <w:t>За всеки участък са предвидени съответните действия за осъществяването на процесите дезинфекция и промивка на водопровода.</w:t>
      </w:r>
    </w:p>
    <w:p w14:paraId="1954AE01" w14:textId="77777777" w:rsidR="00E51D6A" w:rsidRPr="0077100C" w:rsidRDefault="00E51D6A" w:rsidP="00E51D6A">
      <w:pPr>
        <w:spacing w:line="276" w:lineRule="auto"/>
        <w:ind w:firstLine="708"/>
        <w:rPr>
          <w:rFonts w:eastAsia="Calibri" w:cs="Times New Roman"/>
          <w:sz w:val="24"/>
          <w:szCs w:val="24"/>
        </w:rPr>
      </w:pPr>
      <w:r w:rsidRPr="0077100C">
        <w:rPr>
          <w:rFonts w:eastAsia="Calibri" w:cs="Times New Roman"/>
          <w:sz w:val="24"/>
          <w:szCs w:val="24"/>
        </w:rPr>
        <w:t xml:space="preserve">Дезинфекцията на водопровода да се извърши съгласно действащите </w:t>
      </w:r>
      <w:proofErr w:type="spellStart"/>
      <w:r w:rsidRPr="0077100C">
        <w:rPr>
          <w:rFonts w:eastAsia="Calibri" w:cs="Times New Roman"/>
          <w:sz w:val="24"/>
          <w:szCs w:val="24"/>
        </w:rPr>
        <w:t>инструкциии</w:t>
      </w:r>
      <w:proofErr w:type="spellEnd"/>
      <w:r w:rsidRPr="0077100C">
        <w:rPr>
          <w:rFonts w:eastAsia="Calibri" w:cs="Times New Roman"/>
          <w:sz w:val="24"/>
          <w:szCs w:val="24"/>
        </w:rPr>
        <w:t>.</w:t>
      </w:r>
    </w:p>
    <w:p w14:paraId="60A40BDE" w14:textId="77777777" w:rsidR="00E51D6A" w:rsidRPr="0077100C" w:rsidRDefault="00E51D6A" w:rsidP="00E51D6A">
      <w:pPr>
        <w:spacing w:line="276" w:lineRule="auto"/>
        <w:ind w:firstLine="708"/>
        <w:rPr>
          <w:rFonts w:eastAsia="Calibri" w:cs="Times New Roman"/>
          <w:sz w:val="24"/>
          <w:szCs w:val="24"/>
        </w:rPr>
      </w:pPr>
      <w:bookmarkStart w:id="27" w:name="_Toc297208048"/>
      <w:bookmarkStart w:id="28" w:name="_Toc298404703"/>
      <w:bookmarkStart w:id="29" w:name="_Toc298404793"/>
      <w:bookmarkStart w:id="30" w:name="_Toc306607556"/>
      <w:bookmarkStart w:id="31" w:name="_Toc306609958"/>
      <w:r w:rsidRPr="0077100C">
        <w:rPr>
          <w:rFonts w:eastAsia="Calibri" w:cs="Times New Roman"/>
          <w:sz w:val="24"/>
          <w:szCs w:val="24"/>
        </w:rPr>
        <w:t>Съгласно Наредба № 2 от 22 март 2005г.</w:t>
      </w:r>
      <w:r w:rsidRPr="0077100C">
        <w:rPr>
          <w:rFonts w:eastAsia="Calibri" w:cs="Times New Roman"/>
          <w:b/>
          <w:sz w:val="24"/>
          <w:szCs w:val="24"/>
        </w:rPr>
        <w:t xml:space="preserve"> </w:t>
      </w:r>
      <w:r w:rsidRPr="0077100C">
        <w:rPr>
          <w:rFonts w:eastAsia="Calibri" w:cs="Times New Roman"/>
          <w:sz w:val="24"/>
          <w:szCs w:val="24"/>
        </w:rPr>
        <w:t>за проектиране, изграждане и експлоатация на водоснабдителни системи, препоръчителните дезинфектанти и неутрализиращи реагенти са:</w:t>
      </w:r>
      <w:bookmarkEnd w:id="27"/>
      <w:bookmarkEnd w:id="28"/>
      <w:bookmarkEnd w:id="29"/>
      <w:bookmarkEnd w:id="30"/>
      <w:bookmarkEnd w:id="31"/>
    </w:p>
    <w:p w14:paraId="106823A3" w14:textId="77777777" w:rsidR="00E51D6A" w:rsidRPr="0077100C" w:rsidRDefault="00E51D6A" w:rsidP="00E51D6A">
      <w:pPr>
        <w:spacing w:line="276" w:lineRule="auto"/>
        <w:ind w:firstLine="0"/>
        <w:rPr>
          <w:rFonts w:eastAsia="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2"/>
        <w:gridCol w:w="3087"/>
        <w:gridCol w:w="3119"/>
      </w:tblGrid>
      <w:tr w:rsidR="00E51D6A" w:rsidRPr="0077100C" w14:paraId="2ED6A902" w14:textId="77777777" w:rsidTr="00DF0562">
        <w:tc>
          <w:tcPr>
            <w:tcW w:w="3284" w:type="dxa"/>
            <w:tcBorders>
              <w:bottom w:val="single" w:sz="4" w:space="0" w:color="auto"/>
            </w:tcBorders>
          </w:tcPr>
          <w:p w14:paraId="062BCB7B"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Дезинфектант</w:t>
            </w:r>
          </w:p>
        </w:tc>
        <w:tc>
          <w:tcPr>
            <w:tcW w:w="3285" w:type="dxa"/>
            <w:tcBorders>
              <w:bottom w:val="single" w:sz="4" w:space="0" w:color="auto"/>
            </w:tcBorders>
          </w:tcPr>
          <w:p w14:paraId="5929E80D"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 xml:space="preserve">Допустима максимална концентрация, </w:t>
            </w:r>
            <w:r w:rsidRPr="0077100C">
              <w:rPr>
                <w:rFonts w:eastAsia="Calibri" w:cs="Times New Roman"/>
                <w:sz w:val="24"/>
                <w:szCs w:val="24"/>
                <w:lang w:val="en-US"/>
              </w:rPr>
              <w:t>mg</w:t>
            </w:r>
            <w:r w:rsidRPr="0077100C">
              <w:rPr>
                <w:rFonts w:eastAsia="Calibri" w:cs="Times New Roman"/>
                <w:sz w:val="24"/>
                <w:szCs w:val="24"/>
              </w:rPr>
              <w:t>/</w:t>
            </w:r>
            <w:r w:rsidRPr="0077100C">
              <w:rPr>
                <w:rFonts w:eastAsia="Calibri" w:cs="Times New Roman"/>
                <w:sz w:val="24"/>
                <w:szCs w:val="24"/>
                <w:lang w:val="en-US"/>
              </w:rPr>
              <w:t>l</w:t>
            </w:r>
          </w:p>
        </w:tc>
        <w:tc>
          <w:tcPr>
            <w:tcW w:w="3285" w:type="dxa"/>
            <w:tcBorders>
              <w:bottom w:val="single" w:sz="4" w:space="0" w:color="auto"/>
            </w:tcBorders>
          </w:tcPr>
          <w:p w14:paraId="37B827AB"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Неутрализиращи реагенти</w:t>
            </w:r>
          </w:p>
        </w:tc>
      </w:tr>
      <w:tr w:rsidR="00E51D6A" w:rsidRPr="0077100C" w14:paraId="2443DB96" w14:textId="77777777" w:rsidTr="00DF0562">
        <w:tc>
          <w:tcPr>
            <w:tcW w:w="3284" w:type="dxa"/>
            <w:tcBorders>
              <w:top w:val="single" w:sz="12" w:space="0" w:color="auto"/>
            </w:tcBorders>
          </w:tcPr>
          <w:p w14:paraId="7C1E7C0D"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 xml:space="preserve">Газ хлор </w:t>
            </w:r>
            <w:r w:rsidRPr="0077100C">
              <w:rPr>
                <w:rFonts w:eastAsia="Calibri" w:cs="Times New Roman"/>
                <w:sz w:val="24"/>
                <w:szCs w:val="24"/>
                <w:lang w:val="en-US"/>
              </w:rPr>
              <w:t>Cl</w:t>
            </w:r>
            <w:r w:rsidRPr="0077100C">
              <w:rPr>
                <w:rFonts w:eastAsia="Calibri" w:cs="Times New Roman"/>
                <w:sz w:val="24"/>
                <w:szCs w:val="24"/>
                <w:vertAlign w:val="subscript"/>
                <w:lang w:val="en-US"/>
              </w:rPr>
              <w:t>2</w:t>
            </w:r>
          </w:p>
        </w:tc>
        <w:tc>
          <w:tcPr>
            <w:tcW w:w="3285" w:type="dxa"/>
            <w:tcBorders>
              <w:top w:val="single" w:sz="12" w:space="0" w:color="auto"/>
            </w:tcBorders>
          </w:tcPr>
          <w:p w14:paraId="388A061E"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lang w:val="en-US"/>
              </w:rPr>
              <w:t xml:space="preserve">50 </w:t>
            </w:r>
            <w:r w:rsidRPr="0077100C">
              <w:rPr>
                <w:rFonts w:eastAsia="Calibri" w:cs="Times New Roman"/>
                <w:sz w:val="24"/>
                <w:szCs w:val="24"/>
              </w:rPr>
              <w:t xml:space="preserve">(като </w:t>
            </w:r>
            <w:proofErr w:type="spellStart"/>
            <w:r w:rsidRPr="0077100C">
              <w:rPr>
                <w:rFonts w:eastAsia="Calibri" w:cs="Times New Roman"/>
                <w:sz w:val="24"/>
                <w:szCs w:val="24"/>
                <w:lang w:val="en-US"/>
              </w:rPr>
              <w:t>Cl</w:t>
            </w:r>
            <w:proofErr w:type="spellEnd"/>
            <w:r w:rsidRPr="0077100C">
              <w:rPr>
                <w:rFonts w:eastAsia="Calibri" w:cs="Times New Roman"/>
                <w:sz w:val="24"/>
                <w:szCs w:val="24"/>
              </w:rPr>
              <w:t>)</w:t>
            </w:r>
          </w:p>
        </w:tc>
        <w:tc>
          <w:tcPr>
            <w:tcW w:w="3285" w:type="dxa"/>
            <w:tcBorders>
              <w:top w:val="single" w:sz="12" w:space="0" w:color="auto"/>
            </w:tcBorders>
          </w:tcPr>
          <w:p w14:paraId="22198F6E"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 xml:space="preserve">Серен </w:t>
            </w:r>
            <w:proofErr w:type="spellStart"/>
            <w:r w:rsidRPr="0077100C">
              <w:rPr>
                <w:rFonts w:eastAsia="Calibri" w:cs="Times New Roman"/>
                <w:sz w:val="24"/>
                <w:szCs w:val="24"/>
              </w:rPr>
              <w:t>диксид</w:t>
            </w:r>
            <w:proofErr w:type="spellEnd"/>
            <w:r w:rsidRPr="0077100C">
              <w:rPr>
                <w:rFonts w:eastAsia="Calibri" w:cs="Times New Roman"/>
                <w:sz w:val="24"/>
                <w:szCs w:val="24"/>
              </w:rPr>
              <w:t xml:space="preserve"> (</w:t>
            </w:r>
            <w:r w:rsidRPr="0077100C">
              <w:rPr>
                <w:rFonts w:eastAsia="Calibri" w:cs="Times New Roman"/>
                <w:sz w:val="24"/>
                <w:szCs w:val="24"/>
                <w:lang w:val="en-US"/>
              </w:rPr>
              <w:t>SO</w:t>
            </w:r>
            <w:r w:rsidRPr="0077100C">
              <w:rPr>
                <w:rFonts w:eastAsia="Calibri" w:cs="Times New Roman"/>
                <w:sz w:val="24"/>
                <w:szCs w:val="24"/>
                <w:vertAlign w:val="subscript"/>
              </w:rPr>
              <w:t>2</w:t>
            </w:r>
            <w:r w:rsidRPr="0077100C">
              <w:rPr>
                <w:rFonts w:eastAsia="Calibri" w:cs="Times New Roman"/>
                <w:sz w:val="24"/>
                <w:szCs w:val="24"/>
              </w:rPr>
              <w:t>)</w:t>
            </w:r>
          </w:p>
          <w:p w14:paraId="49A04354"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 xml:space="preserve">Натриев </w:t>
            </w:r>
            <w:proofErr w:type="spellStart"/>
            <w:r w:rsidRPr="0077100C">
              <w:rPr>
                <w:rFonts w:eastAsia="Calibri" w:cs="Times New Roman"/>
                <w:sz w:val="24"/>
                <w:szCs w:val="24"/>
              </w:rPr>
              <w:t>тиосулфат</w:t>
            </w:r>
            <w:proofErr w:type="spellEnd"/>
            <w:r w:rsidRPr="0077100C">
              <w:rPr>
                <w:rFonts w:eastAsia="Calibri" w:cs="Times New Roman"/>
                <w:sz w:val="24"/>
                <w:szCs w:val="24"/>
              </w:rPr>
              <w:t xml:space="preserve"> (</w:t>
            </w:r>
            <w:r w:rsidRPr="0077100C">
              <w:rPr>
                <w:rFonts w:eastAsia="Calibri" w:cs="Times New Roman"/>
                <w:sz w:val="24"/>
                <w:szCs w:val="24"/>
                <w:lang w:val="en-US"/>
              </w:rPr>
              <w:t>Na</w:t>
            </w:r>
            <w:r w:rsidRPr="0077100C">
              <w:rPr>
                <w:rFonts w:eastAsia="Calibri" w:cs="Times New Roman"/>
                <w:sz w:val="24"/>
                <w:szCs w:val="24"/>
                <w:vertAlign w:val="subscript"/>
              </w:rPr>
              <w:t>2</w:t>
            </w:r>
            <w:r w:rsidRPr="0077100C">
              <w:rPr>
                <w:rFonts w:eastAsia="Calibri" w:cs="Times New Roman"/>
                <w:sz w:val="24"/>
                <w:szCs w:val="24"/>
                <w:lang w:val="en-US"/>
              </w:rPr>
              <w:t>S</w:t>
            </w:r>
            <w:r w:rsidRPr="0077100C">
              <w:rPr>
                <w:rFonts w:eastAsia="Calibri" w:cs="Times New Roman"/>
                <w:sz w:val="24"/>
                <w:szCs w:val="24"/>
                <w:vertAlign w:val="subscript"/>
              </w:rPr>
              <w:t>2</w:t>
            </w:r>
            <w:r w:rsidRPr="0077100C">
              <w:rPr>
                <w:rFonts w:eastAsia="Calibri" w:cs="Times New Roman"/>
                <w:sz w:val="24"/>
                <w:szCs w:val="24"/>
                <w:lang w:val="en-US"/>
              </w:rPr>
              <w:t>O</w:t>
            </w:r>
            <w:r w:rsidRPr="0077100C">
              <w:rPr>
                <w:rFonts w:eastAsia="Calibri" w:cs="Times New Roman"/>
                <w:sz w:val="24"/>
                <w:szCs w:val="24"/>
                <w:vertAlign w:val="subscript"/>
              </w:rPr>
              <w:t>3</w:t>
            </w:r>
            <w:r w:rsidRPr="0077100C">
              <w:rPr>
                <w:rFonts w:eastAsia="Calibri" w:cs="Times New Roman"/>
                <w:sz w:val="24"/>
                <w:szCs w:val="24"/>
              </w:rPr>
              <w:t>)</w:t>
            </w:r>
          </w:p>
        </w:tc>
      </w:tr>
      <w:tr w:rsidR="00E51D6A" w:rsidRPr="0077100C" w14:paraId="2D36E8FE" w14:textId="77777777" w:rsidTr="00DF0562">
        <w:tc>
          <w:tcPr>
            <w:tcW w:w="3284" w:type="dxa"/>
          </w:tcPr>
          <w:p w14:paraId="5A4BDCD0"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 xml:space="preserve">Натриев </w:t>
            </w:r>
            <w:proofErr w:type="spellStart"/>
            <w:r w:rsidRPr="0077100C">
              <w:rPr>
                <w:rFonts w:eastAsia="Calibri" w:cs="Times New Roman"/>
                <w:sz w:val="24"/>
                <w:szCs w:val="24"/>
              </w:rPr>
              <w:t>хипохлорид</w:t>
            </w:r>
            <w:proofErr w:type="spellEnd"/>
            <w:r w:rsidRPr="0077100C">
              <w:rPr>
                <w:rFonts w:eastAsia="Calibri" w:cs="Times New Roman"/>
                <w:sz w:val="24"/>
                <w:szCs w:val="24"/>
                <w:lang w:val="en-US"/>
              </w:rPr>
              <w:t xml:space="preserve"> </w:t>
            </w:r>
            <w:proofErr w:type="spellStart"/>
            <w:r w:rsidRPr="0077100C">
              <w:rPr>
                <w:rFonts w:eastAsia="Calibri" w:cs="Times New Roman"/>
                <w:sz w:val="24"/>
                <w:szCs w:val="24"/>
                <w:lang w:val="en-US"/>
              </w:rPr>
              <w:t>NaClO</w:t>
            </w:r>
            <w:proofErr w:type="spellEnd"/>
          </w:p>
        </w:tc>
        <w:tc>
          <w:tcPr>
            <w:tcW w:w="3285" w:type="dxa"/>
          </w:tcPr>
          <w:p w14:paraId="2B62F0CE"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50 (като</w:t>
            </w:r>
            <w:r w:rsidRPr="0077100C">
              <w:rPr>
                <w:rFonts w:eastAsia="Calibri" w:cs="Times New Roman"/>
                <w:sz w:val="24"/>
                <w:szCs w:val="24"/>
                <w:lang w:val="en-US"/>
              </w:rPr>
              <w:t xml:space="preserve"> </w:t>
            </w:r>
            <w:proofErr w:type="spellStart"/>
            <w:r w:rsidRPr="0077100C">
              <w:rPr>
                <w:rFonts w:eastAsia="Calibri" w:cs="Times New Roman"/>
                <w:sz w:val="24"/>
                <w:szCs w:val="24"/>
                <w:lang w:val="en-US"/>
              </w:rPr>
              <w:t>Cl</w:t>
            </w:r>
            <w:proofErr w:type="spellEnd"/>
            <w:r w:rsidRPr="0077100C">
              <w:rPr>
                <w:rFonts w:eastAsia="Calibri" w:cs="Times New Roman"/>
                <w:sz w:val="24"/>
                <w:szCs w:val="24"/>
              </w:rPr>
              <w:t>)</w:t>
            </w:r>
          </w:p>
        </w:tc>
        <w:tc>
          <w:tcPr>
            <w:tcW w:w="3285" w:type="dxa"/>
          </w:tcPr>
          <w:p w14:paraId="0DBCCF21"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Серен диоксид (</w:t>
            </w:r>
            <w:r w:rsidRPr="0077100C">
              <w:rPr>
                <w:rFonts w:eastAsia="Calibri" w:cs="Times New Roman"/>
                <w:sz w:val="24"/>
                <w:szCs w:val="24"/>
                <w:lang w:val="en-US"/>
              </w:rPr>
              <w:t>SO</w:t>
            </w:r>
            <w:r w:rsidRPr="0077100C">
              <w:rPr>
                <w:rFonts w:eastAsia="Calibri" w:cs="Times New Roman"/>
                <w:sz w:val="24"/>
                <w:szCs w:val="24"/>
                <w:vertAlign w:val="subscript"/>
                <w:lang w:val="en-US"/>
              </w:rPr>
              <w:t>2</w:t>
            </w:r>
            <w:r w:rsidRPr="0077100C">
              <w:rPr>
                <w:rFonts w:eastAsia="Calibri" w:cs="Times New Roman"/>
                <w:sz w:val="24"/>
                <w:szCs w:val="24"/>
                <w:lang w:val="en-US"/>
              </w:rPr>
              <w:t>)</w:t>
            </w:r>
          </w:p>
          <w:p w14:paraId="1F62D29F"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 xml:space="preserve">Натриев </w:t>
            </w:r>
            <w:proofErr w:type="spellStart"/>
            <w:r w:rsidRPr="0077100C">
              <w:rPr>
                <w:rFonts w:eastAsia="Calibri" w:cs="Times New Roman"/>
                <w:sz w:val="24"/>
                <w:szCs w:val="24"/>
              </w:rPr>
              <w:t>тиосулфат</w:t>
            </w:r>
            <w:proofErr w:type="spellEnd"/>
            <w:r w:rsidRPr="0077100C">
              <w:rPr>
                <w:rFonts w:eastAsia="Calibri" w:cs="Times New Roman"/>
                <w:sz w:val="24"/>
                <w:szCs w:val="24"/>
              </w:rPr>
              <w:t xml:space="preserve"> </w:t>
            </w:r>
            <w:r w:rsidRPr="0077100C">
              <w:rPr>
                <w:rFonts w:eastAsia="Calibri" w:cs="Times New Roman"/>
                <w:sz w:val="24"/>
                <w:szCs w:val="24"/>
                <w:lang w:val="en-US"/>
              </w:rPr>
              <w:t>(Na</w:t>
            </w:r>
            <w:r w:rsidRPr="0077100C">
              <w:rPr>
                <w:rFonts w:eastAsia="Calibri" w:cs="Times New Roman"/>
                <w:sz w:val="24"/>
                <w:szCs w:val="24"/>
                <w:vertAlign w:val="subscript"/>
                <w:lang w:val="en-US"/>
              </w:rPr>
              <w:t>2</w:t>
            </w:r>
            <w:r w:rsidRPr="0077100C">
              <w:rPr>
                <w:rFonts w:eastAsia="Calibri" w:cs="Times New Roman"/>
                <w:sz w:val="24"/>
                <w:szCs w:val="24"/>
                <w:lang w:val="en-US"/>
              </w:rPr>
              <w:t>S</w:t>
            </w:r>
            <w:r w:rsidRPr="0077100C">
              <w:rPr>
                <w:rFonts w:eastAsia="Calibri" w:cs="Times New Roman"/>
                <w:sz w:val="24"/>
                <w:szCs w:val="24"/>
                <w:vertAlign w:val="subscript"/>
                <w:lang w:val="en-US"/>
              </w:rPr>
              <w:t>2</w:t>
            </w:r>
            <w:r w:rsidRPr="0077100C">
              <w:rPr>
                <w:rFonts w:eastAsia="Calibri" w:cs="Times New Roman"/>
                <w:sz w:val="24"/>
                <w:szCs w:val="24"/>
                <w:lang w:val="en-US"/>
              </w:rPr>
              <w:t>O</w:t>
            </w:r>
            <w:r w:rsidRPr="0077100C">
              <w:rPr>
                <w:rFonts w:eastAsia="Calibri" w:cs="Times New Roman"/>
                <w:sz w:val="24"/>
                <w:szCs w:val="24"/>
                <w:vertAlign w:val="subscript"/>
                <w:lang w:val="en-US"/>
              </w:rPr>
              <w:t>3</w:t>
            </w:r>
            <w:r w:rsidRPr="0077100C">
              <w:rPr>
                <w:rFonts w:eastAsia="Calibri" w:cs="Times New Roman"/>
                <w:sz w:val="24"/>
                <w:szCs w:val="24"/>
                <w:lang w:val="en-US"/>
              </w:rPr>
              <w:t>)</w:t>
            </w:r>
          </w:p>
        </w:tc>
      </w:tr>
      <w:tr w:rsidR="00E51D6A" w:rsidRPr="0077100C" w14:paraId="55DB4FD1" w14:textId="77777777" w:rsidTr="00DF0562">
        <w:tc>
          <w:tcPr>
            <w:tcW w:w="3284" w:type="dxa"/>
          </w:tcPr>
          <w:p w14:paraId="2E9519D6"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 xml:space="preserve">Калциев </w:t>
            </w:r>
            <w:proofErr w:type="spellStart"/>
            <w:r w:rsidRPr="0077100C">
              <w:rPr>
                <w:rFonts w:eastAsia="Calibri" w:cs="Times New Roman"/>
                <w:sz w:val="24"/>
                <w:szCs w:val="24"/>
              </w:rPr>
              <w:t>хипохлорид</w:t>
            </w:r>
            <w:proofErr w:type="spellEnd"/>
            <w:r w:rsidRPr="0077100C">
              <w:rPr>
                <w:rFonts w:eastAsia="Calibri" w:cs="Times New Roman"/>
                <w:sz w:val="24"/>
                <w:szCs w:val="24"/>
                <w:lang w:val="en-US"/>
              </w:rPr>
              <w:t xml:space="preserve"> </w:t>
            </w:r>
            <w:proofErr w:type="spellStart"/>
            <w:r w:rsidRPr="0077100C">
              <w:rPr>
                <w:rFonts w:eastAsia="Calibri" w:cs="Times New Roman"/>
                <w:sz w:val="24"/>
                <w:szCs w:val="24"/>
                <w:lang w:val="en-US"/>
              </w:rPr>
              <w:t>Ca</w:t>
            </w:r>
            <w:proofErr w:type="spellEnd"/>
            <w:r w:rsidRPr="0077100C">
              <w:rPr>
                <w:rFonts w:eastAsia="Calibri" w:cs="Times New Roman"/>
                <w:sz w:val="24"/>
                <w:szCs w:val="24"/>
                <w:lang w:val="en-US"/>
              </w:rPr>
              <w:t>(</w:t>
            </w:r>
            <w:proofErr w:type="spellStart"/>
            <w:r w:rsidRPr="0077100C">
              <w:rPr>
                <w:rFonts w:eastAsia="Calibri" w:cs="Times New Roman"/>
                <w:sz w:val="24"/>
                <w:szCs w:val="24"/>
                <w:lang w:val="en-US"/>
              </w:rPr>
              <w:t>ClO</w:t>
            </w:r>
            <w:proofErr w:type="spellEnd"/>
            <w:r w:rsidRPr="0077100C">
              <w:rPr>
                <w:rFonts w:eastAsia="Calibri" w:cs="Times New Roman"/>
                <w:sz w:val="24"/>
                <w:szCs w:val="24"/>
                <w:lang w:val="en-US"/>
              </w:rPr>
              <w:t>)</w:t>
            </w:r>
            <w:r w:rsidRPr="0077100C">
              <w:rPr>
                <w:rFonts w:eastAsia="Calibri" w:cs="Times New Roman"/>
                <w:sz w:val="24"/>
                <w:szCs w:val="24"/>
                <w:vertAlign w:val="subscript"/>
                <w:lang w:val="en-US"/>
              </w:rPr>
              <w:t>2</w:t>
            </w:r>
            <w:r w:rsidRPr="0077100C">
              <w:rPr>
                <w:rFonts w:eastAsia="Calibri" w:cs="Times New Roman"/>
                <w:sz w:val="24"/>
                <w:szCs w:val="24"/>
                <w:lang w:val="en-US"/>
              </w:rPr>
              <w:t xml:space="preserve"> </w:t>
            </w:r>
          </w:p>
        </w:tc>
        <w:tc>
          <w:tcPr>
            <w:tcW w:w="3285" w:type="dxa"/>
          </w:tcPr>
          <w:p w14:paraId="290CFE1C"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50 (като</w:t>
            </w:r>
            <w:r w:rsidRPr="0077100C">
              <w:rPr>
                <w:rFonts w:eastAsia="Calibri" w:cs="Times New Roman"/>
                <w:sz w:val="24"/>
                <w:szCs w:val="24"/>
                <w:lang w:val="en-US"/>
              </w:rPr>
              <w:t xml:space="preserve"> </w:t>
            </w:r>
            <w:proofErr w:type="spellStart"/>
            <w:r w:rsidRPr="0077100C">
              <w:rPr>
                <w:rFonts w:eastAsia="Calibri" w:cs="Times New Roman"/>
                <w:sz w:val="24"/>
                <w:szCs w:val="24"/>
                <w:lang w:val="en-US"/>
              </w:rPr>
              <w:t>Cl</w:t>
            </w:r>
            <w:proofErr w:type="spellEnd"/>
            <w:r w:rsidRPr="0077100C">
              <w:rPr>
                <w:rFonts w:eastAsia="Calibri" w:cs="Times New Roman"/>
                <w:sz w:val="24"/>
                <w:szCs w:val="24"/>
              </w:rPr>
              <w:t>)</w:t>
            </w:r>
          </w:p>
        </w:tc>
        <w:tc>
          <w:tcPr>
            <w:tcW w:w="3285" w:type="dxa"/>
          </w:tcPr>
          <w:p w14:paraId="727D4A11"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Серен диоксид (</w:t>
            </w:r>
            <w:r w:rsidRPr="0077100C">
              <w:rPr>
                <w:rFonts w:eastAsia="Calibri" w:cs="Times New Roman"/>
                <w:sz w:val="24"/>
                <w:szCs w:val="24"/>
                <w:lang w:val="en-US"/>
              </w:rPr>
              <w:t>SO</w:t>
            </w:r>
            <w:r w:rsidRPr="0077100C">
              <w:rPr>
                <w:rFonts w:eastAsia="Calibri" w:cs="Times New Roman"/>
                <w:sz w:val="24"/>
                <w:szCs w:val="24"/>
                <w:vertAlign w:val="subscript"/>
                <w:lang w:val="en-US"/>
              </w:rPr>
              <w:t>2</w:t>
            </w:r>
            <w:r w:rsidRPr="0077100C">
              <w:rPr>
                <w:rFonts w:eastAsia="Calibri" w:cs="Times New Roman"/>
                <w:sz w:val="24"/>
                <w:szCs w:val="24"/>
                <w:lang w:val="en-US"/>
              </w:rPr>
              <w:t>)</w:t>
            </w:r>
          </w:p>
          <w:p w14:paraId="4B8F5C78"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 xml:space="preserve">Натриев </w:t>
            </w:r>
            <w:proofErr w:type="spellStart"/>
            <w:r w:rsidRPr="0077100C">
              <w:rPr>
                <w:rFonts w:eastAsia="Calibri" w:cs="Times New Roman"/>
                <w:sz w:val="24"/>
                <w:szCs w:val="24"/>
              </w:rPr>
              <w:t>тиосулфат</w:t>
            </w:r>
            <w:proofErr w:type="spellEnd"/>
            <w:r w:rsidRPr="0077100C">
              <w:rPr>
                <w:rFonts w:eastAsia="Calibri" w:cs="Times New Roman"/>
                <w:sz w:val="24"/>
                <w:szCs w:val="24"/>
              </w:rPr>
              <w:t xml:space="preserve"> </w:t>
            </w:r>
            <w:r w:rsidRPr="0077100C">
              <w:rPr>
                <w:rFonts w:eastAsia="Calibri" w:cs="Times New Roman"/>
                <w:sz w:val="24"/>
                <w:szCs w:val="24"/>
                <w:lang w:val="en-US"/>
              </w:rPr>
              <w:t>(Na</w:t>
            </w:r>
            <w:r w:rsidRPr="0077100C">
              <w:rPr>
                <w:rFonts w:eastAsia="Calibri" w:cs="Times New Roman"/>
                <w:sz w:val="24"/>
                <w:szCs w:val="24"/>
                <w:vertAlign w:val="subscript"/>
                <w:lang w:val="en-US"/>
              </w:rPr>
              <w:t>2</w:t>
            </w:r>
            <w:r w:rsidRPr="0077100C">
              <w:rPr>
                <w:rFonts w:eastAsia="Calibri" w:cs="Times New Roman"/>
                <w:sz w:val="24"/>
                <w:szCs w:val="24"/>
                <w:lang w:val="en-US"/>
              </w:rPr>
              <w:t>S</w:t>
            </w:r>
            <w:r w:rsidRPr="0077100C">
              <w:rPr>
                <w:rFonts w:eastAsia="Calibri" w:cs="Times New Roman"/>
                <w:sz w:val="24"/>
                <w:szCs w:val="24"/>
                <w:vertAlign w:val="subscript"/>
                <w:lang w:val="en-US"/>
              </w:rPr>
              <w:t>2</w:t>
            </w:r>
            <w:r w:rsidRPr="0077100C">
              <w:rPr>
                <w:rFonts w:eastAsia="Calibri" w:cs="Times New Roman"/>
                <w:sz w:val="24"/>
                <w:szCs w:val="24"/>
                <w:lang w:val="en-US"/>
              </w:rPr>
              <w:t>O</w:t>
            </w:r>
            <w:r w:rsidRPr="0077100C">
              <w:rPr>
                <w:rFonts w:eastAsia="Calibri" w:cs="Times New Roman"/>
                <w:sz w:val="24"/>
                <w:szCs w:val="24"/>
                <w:vertAlign w:val="subscript"/>
                <w:lang w:val="en-US"/>
              </w:rPr>
              <w:t>3</w:t>
            </w:r>
            <w:r w:rsidRPr="0077100C">
              <w:rPr>
                <w:rFonts w:eastAsia="Calibri" w:cs="Times New Roman"/>
                <w:sz w:val="24"/>
                <w:szCs w:val="24"/>
                <w:lang w:val="en-US"/>
              </w:rPr>
              <w:t>)</w:t>
            </w:r>
          </w:p>
        </w:tc>
      </w:tr>
      <w:tr w:rsidR="00E51D6A" w:rsidRPr="0077100C" w14:paraId="75A1B9BD" w14:textId="77777777" w:rsidTr="00DF0562">
        <w:tc>
          <w:tcPr>
            <w:tcW w:w="3284" w:type="dxa"/>
          </w:tcPr>
          <w:p w14:paraId="5991F82A" w14:textId="77777777" w:rsidR="00E51D6A" w:rsidRPr="0077100C" w:rsidRDefault="00E51D6A" w:rsidP="00DF0562">
            <w:pPr>
              <w:spacing w:line="276" w:lineRule="auto"/>
              <w:ind w:firstLine="0"/>
              <w:rPr>
                <w:rFonts w:eastAsia="Calibri" w:cs="Times New Roman"/>
                <w:sz w:val="24"/>
                <w:szCs w:val="24"/>
                <w:vertAlign w:val="subscript"/>
                <w:lang w:val="en-US"/>
              </w:rPr>
            </w:pPr>
            <w:r w:rsidRPr="0077100C">
              <w:rPr>
                <w:rFonts w:eastAsia="Calibri" w:cs="Times New Roman"/>
                <w:sz w:val="24"/>
                <w:szCs w:val="24"/>
              </w:rPr>
              <w:t>Калиев перманганат</w:t>
            </w:r>
            <w:r w:rsidRPr="0077100C">
              <w:rPr>
                <w:rFonts w:eastAsia="Calibri" w:cs="Times New Roman"/>
                <w:sz w:val="24"/>
                <w:szCs w:val="24"/>
                <w:lang w:val="en-US"/>
              </w:rPr>
              <w:t xml:space="preserve"> K</w:t>
            </w:r>
            <w:r w:rsidRPr="0077100C">
              <w:rPr>
                <w:rFonts w:eastAsia="Calibri" w:cs="Times New Roman"/>
                <w:sz w:val="24"/>
                <w:szCs w:val="24"/>
              </w:rPr>
              <w:t>М</w:t>
            </w:r>
            <w:r w:rsidRPr="0077100C">
              <w:rPr>
                <w:rFonts w:eastAsia="Calibri" w:cs="Times New Roman"/>
                <w:sz w:val="24"/>
                <w:szCs w:val="24"/>
                <w:lang w:val="en-US"/>
              </w:rPr>
              <w:t>nO</w:t>
            </w:r>
            <w:r w:rsidRPr="0077100C">
              <w:rPr>
                <w:rFonts w:eastAsia="Calibri" w:cs="Times New Roman"/>
                <w:sz w:val="24"/>
                <w:szCs w:val="24"/>
                <w:vertAlign w:val="subscript"/>
                <w:lang w:val="en-US"/>
              </w:rPr>
              <w:t>4</w:t>
            </w:r>
          </w:p>
        </w:tc>
        <w:tc>
          <w:tcPr>
            <w:tcW w:w="3285" w:type="dxa"/>
          </w:tcPr>
          <w:p w14:paraId="4FEA4B08"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50 (като</w:t>
            </w:r>
            <w:r w:rsidRPr="0077100C">
              <w:rPr>
                <w:rFonts w:eastAsia="Calibri" w:cs="Times New Roman"/>
                <w:sz w:val="24"/>
                <w:szCs w:val="24"/>
                <w:lang w:val="en-US"/>
              </w:rPr>
              <w:t xml:space="preserve"> K</w:t>
            </w:r>
            <w:r w:rsidRPr="0077100C">
              <w:rPr>
                <w:rFonts w:eastAsia="Calibri" w:cs="Times New Roman"/>
                <w:sz w:val="24"/>
                <w:szCs w:val="24"/>
              </w:rPr>
              <w:t>М</w:t>
            </w:r>
            <w:r w:rsidRPr="0077100C">
              <w:rPr>
                <w:rFonts w:eastAsia="Calibri" w:cs="Times New Roman"/>
                <w:sz w:val="24"/>
                <w:szCs w:val="24"/>
                <w:lang w:val="en-US"/>
              </w:rPr>
              <w:t>nO</w:t>
            </w:r>
            <w:r w:rsidRPr="0077100C">
              <w:rPr>
                <w:rFonts w:eastAsia="Calibri" w:cs="Times New Roman"/>
                <w:sz w:val="24"/>
                <w:szCs w:val="24"/>
                <w:vertAlign w:val="subscript"/>
                <w:lang w:val="en-US"/>
              </w:rPr>
              <w:t>4</w:t>
            </w:r>
            <w:r w:rsidRPr="0077100C">
              <w:rPr>
                <w:rFonts w:eastAsia="Calibri" w:cs="Times New Roman"/>
                <w:sz w:val="24"/>
                <w:szCs w:val="24"/>
                <w:lang w:val="en-US"/>
              </w:rPr>
              <w:t xml:space="preserve">) </w:t>
            </w:r>
          </w:p>
        </w:tc>
        <w:tc>
          <w:tcPr>
            <w:tcW w:w="3285" w:type="dxa"/>
          </w:tcPr>
          <w:p w14:paraId="6A4D61B2"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Серен диоксид (</w:t>
            </w:r>
            <w:r w:rsidRPr="0077100C">
              <w:rPr>
                <w:rFonts w:eastAsia="Calibri" w:cs="Times New Roman"/>
                <w:sz w:val="24"/>
                <w:szCs w:val="24"/>
                <w:lang w:val="en-US"/>
              </w:rPr>
              <w:t>SO</w:t>
            </w:r>
            <w:r w:rsidRPr="0077100C">
              <w:rPr>
                <w:rFonts w:eastAsia="Calibri" w:cs="Times New Roman"/>
                <w:sz w:val="24"/>
                <w:szCs w:val="24"/>
                <w:vertAlign w:val="subscript"/>
                <w:lang w:val="en-US"/>
              </w:rPr>
              <w:t>2</w:t>
            </w:r>
            <w:r w:rsidRPr="0077100C">
              <w:rPr>
                <w:rFonts w:eastAsia="Calibri" w:cs="Times New Roman"/>
                <w:sz w:val="24"/>
                <w:szCs w:val="24"/>
                <w:lang w:val="en-US"/>
              </w:rPr>
              <w:t>)</w:t>
            </w:r>
          </w:p>
          <w:p w14:paraId="35A9EA2B"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 xml:space="preserve">Натриев </w:t>
            </w:r>
            <w:proofErr w:type="spellStart"/>
            <w:r w:rsidRPr="0077100C">
              <w:rPr>
                <w:rFonts w:eastAsia="Calibri" w:cs="Times New Roman"/>
                <w:sz w:val="24"/>
                <w:szCs w:val="24"/>
              </w:rPr>
              <w:t>тиосулфат</w:t>
            </w:r>
            <w:proofErr w:type="spellEnd"/>
            <w:r w:rsidRPr="0077100C">
              <w:rPr>
                <w:rFonts w:eastAsia="Calibri" w:cs="Times New Roman"/>
                <w:sz w:val="24"/>
                <w:szCs w:val="24"/>
              </w:rPr>
              <w:t xml:space="preserve"> </w:t>
            </w:r>
            <w:r w:rsidRPr="0077100C">
              <w:rPr>
                <w:rFonts w:eastAsia="Calibri" w:cs="Times New Roman"/>
                <w:sz w:val="24"/>
                <w:szCs w:val="24"/>
                <w:lang w:val="en-US"/>
              </w:rPr>
              <w:t>(Na</w:t>
            </w:r>
            <w:r w:rsidRPr="0077100C">
              <w:rPr>
                <w:rFonts w:eastAsia="Calibri" w:cs="Times New Roman"/>
                <w:sz w:val="24"/>
                <w:szCs w:val="24"/>
                <w:vertAlign w:val="subscript"/>
                <w:lang w:val="en-US"/>
              </w:rPr>
              <w:t>2</w:t>
            </w:r>
            <w:r w:rsidRPr="0077100C">
              <w:rPr>
                <w:rFonts w:eastAsia="Calibri" w:cs="Times New Roman"/>
                <w:sz w:val="24"/>
                <w:szCs w:val="24"/>
                <w:lang w:val="en-US"/>
              </w:rPr>
              <w:t>S</w:t>
            </w:r>
            <w:r w:rsidRPr="0077100C">
              <w:rPr>
                <w:rFonts w:eastAsia="Calibri" w:cs="Times New Roman"/>
                <w:sz w:val="24"/>
                <w:szCs w:val="24"/>
                <w:vertAlign w:val="subscript"/>
                <w:lang w:val="en-US"/>
              </w:rPr>
              <w:t>2</w:t>
            </w:r>
            <w:r w:rsidRPr="0077100C">
              <w:rPr>
                <w:rFonts w:eastAsia="Calibri" w:cs="Times New Roman"/>
                <w:sz w:val="24"/>
                <w:szCs w:val="24"/>
                <w:lang w:val="en-US"/>
              </w:rPr>
              <w:t>O</w:t>
            </w:r>
            <w:r w:rsidRPr="0077100C">
              <w:rPr>
                <w:rFonts w:eastAsia="Calibri" w:cs="Times New Roman"/>
                <w:sz w:val="24"/>
                <w:szCs w:val="24"/>
                <w:vertAlign w:val="subscript"/>
                <w:lang w:val="en-US"/>
              </w:rPr>
              <w:t>3</w:t>
            </w:r>
            <w:r w:rsidRPr="0077100C">
              <w:rPr>
                <w:rFonts w:eastAsia="Calibri" w:cs="Times New Roman"/>
                <w:sz w:val="24"/>
                <w:szCs w:val="24"/>
                <w:lang w:val="en-US"/>
              </w:rPr>
              <w:t>)</w:t>
            </w:r>
          </w:p>
          <w:p w14:paraId="52893ACD"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 xml:space="preserve">Железен сулфат </w:t>
            </w:r>
            <w:r w:rsidRPr="0077100C">
              <w:rPr>
                <w:rFonts w:eastAsia="Calibri" w:cs="Times New Roman"/>
                <w:sz w:val="24"/>
                <w:szCs w:val="24"/>
                <w:lang w:val="en-US"/>
              </w:rPr>
              <w:t>(FeSO</w:t>
            </w:r>
            <w:r w:rsidRPr="0077100C">
              <w:rPr>
                <w:rFonts w:eastAsia="Calibri" w:cs="Times New Roman"/>
                <w:sz w:val="24"/>
                <w:szCs w:val="24"/>
                <w:vertAlign w:val="subscript"/>
                <w:lang w:val="en-US"/>
              </w:rPr>
              <w:t>4</w:t>
            </w:r>
            <w:r w:rsidRPr="0077100C">
              <w:rPr>
                <w:rFonts w:eastAsia="Calibri" w:cs="Times New Roman"/>
                <w:sz w:val="24"/>
                <w:szCs w:val="24"/>
                <w:lang w:val="en-US"/>
              </w:rPr>
              <w:t>)</w:t>
            </w:r>
          </w:p>
        </w:tc>
      </w:tr>
      <w:tr w:rsidR="00E51D6A" w:rsidRPr="0077100C" w14:paraId="1CDBC03C" w14:textId="77777777" w:rsidTr="00DF0562">
        <w:tc>
          <w:tcPr>
            <w:tcW w:w="3284" w:type="dxa"/>
          </w:tcPr>
          <w:p w14:paraId="585F7DBF" w14:textId="77777777" w:rsidR="00E51D6A" w:rsidRPr="0077100C" w:rsidRDefault="00E51D6A" w:rsidP="00DF0562">
            <w:pPr>
              <w:spacing w:line="276" w:lineRule="auto"/>
              <w:ind w:firstLine="0"/>
              <w:rPr>
                <w:rFonts w:eastAsia="Calibri" w:cs="Times New Roman"/>
                <w:sz w:val="24"/>
                <w:szCs w:val="24"/>
                <w:vertAlign w:val="subscript"/>
                <w:lang w:val="en-US"/>
              </w:rPr>
            </w:pPr>
            <w:r w:rsidRPr="0077100C">
              <w:rPr>
                <w:rFonts w:eastAsia="Calibri" w:cs="Times New Roman"/>
                <w:sz w:val="24"/>
                <w:szCs w:val="24"/>
              </w:rPr>
              <w:lastRenderedPageBreak/>
              <w:t>Водороден прекис</w:t>
            </w:r>
            <w:r w:rsidRPr="0077100C">
              <w:rPr>
                <w:rFonts w:eastAsia="Calibri" w:cs="Times New Roman"/>
                <w:sz w:val="24"/>
                <w:szCs w:val="24"/>
                <w:lang w:val="en-US"/>
              </w:rPr>
              <w:t xml:space="preserve"> H</w:t>
            </w:r>
            <w:r w:rsidRPr="0077100C">
              <w:rPr>
                <w:rFonts w:eastAsia="Calibri" w:cs="Times New Roman"/>
                <w:sz w:val="24"/>
                <w:szCs w:val="24"/>
                <w:vertAlign w:val="subscript"/>
                <w:lang w:val="en-US"/>
              </w:rPr>
              <w:t>2</w:t>
            </w:r>
            <w:r w:rsidRPr="0077100C">
              <w:rPr>
                <w:rFonts w:eastAsia="Calibri" w:cs="Times New Roman"/>
                <w:sz w:val="24"/>
                <w:szCs w:val="24"/>
                <w:lang w:val="en-US"/>
              </w:rPr>
              <w:t>O</w:t>
            </w:r>
            <w:r w:rsidRPr="0077100C">
              <w:rPr>
                <w:rFonts w:eastAsia="Calibri" w:cs="Times New Roman"/>
                <w:sz w:val="24"/>
                <w:szCs w:val="24"/>
                <w:vertAlign w:val="subscript"/>
                <w:lang w:val="en-US"/>
              </w:rPr>
              <w:t>2</w:t>
            </w:r>
          </w:p>
        </w:tc>
        <w:tc>
          <w:tcPr>
            <w:tcW w:w="3285" w:type="dxa"/>
          </w:tcPr>
          <w:p w14:paraId="6267EC6A"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150 (като</w:t>
            </w:r>
            <w:r w:rsidRPr="0077100C">
              <w:rPr>
                <w:rFonts w:eastAsia="Calibri" w:cs="Times New Roman"/>
                <w:sz w:val="24"/>
                <w:szCs w:val="24"/>
                <w:lang w:val="en-US"/>
              </w:rPr>
              <w:t xml:space="preserve"> H</w:t>
            </w:r>
            <w:r w:rsidRPr="0077100C">
              <w:rPr>
                <w:rFonts w:eastAsia="Calibri" w:cs="Times New Roman"/>
                <w:sz w:val="24"/>
                <w:szCs w:val="24"/>
                <w:vertAlign w:val="subscript"/>
                <w:lang w:val="en-US"/>
              </w:rPr>
              <w:t>2</w:t>
            </w:r>
            <w:r w:rsidRPr="0077100C">
              <w:rPr>
                <w:rFonts w:eastAsia="Calibri" w:cs="Times New Roman"/>
                <w:sz w:val="24"/>
                <w:szCs w:val="24"/>
                <w:lang w:val="en-US"/>
              </w:rPr>
              <w:t>O</w:t>
            </w:r>
            <w:r w:rsidRPr="0077100C">
              <w:rPr>
                <w:rFonts w:eastAsia="Calibri" w:cs="Times New Roman"/>
                <w:sz w:val="24"/>
                <w:szCs w:val="24"/>
                <w:vertAlign w:val="subscript"/>
                <w:lang w:val="en-US"/>
              </w:rPr>
              <w:t>2</w:t>
            </w:r>
            <w:r w:rsidRPr="0077100C">
              <w:rPr>
                <w:rFonts w:eastAsia="Calibri" w:cs="Times New Roman"/>
                <w:sz w:val="24"/>
                <w:szCs w:val="24"/>
                <w:lang w:val="en-US"/>
              </w:rPr>
              <w:t>)</w:t>
            </w:r>
          </w:p>
        </w:tc>
        <w:tc>
          <w:tcPr>
            <w:tcW w:w="3285" w:type="dxa"/>
          </w:tcPr>
          <w:p w14:paraId="47E58B27"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 xml:space="preserve">Натриев </w:t>
            </w:r>
            <w:proofErr w:type="spellStart"/>
            <w:r w:rsidRPr="0077100C">
              <w:rPr>
                <w:rFonts w:eastAsia="Calibri" w:cs="Times New Roman"/>
                <w:sz w:val="24"/>
                <w:szCs w:val="24"/>
              </w:rPr>
              <w:t>тиосулфат</w:t>
            </w:r>
            <w:proofErr w:type="spellEnd"/>
            <w:r w:rsidRPr="0077100C">
              <w:rPr>
                <w:rFonts w:eastAsia="Calibri" w:cs="Times New Roman"/>
                <w:sz w:val="24"/>
                <w:szCs w:val="24"/>
              </w:rPr>
              <w:t xml:space="preserve"> </w:t>
            </w:r>
            <w:r w:rsidRPr="0077100C">
              <w:rPr>
                <w:rFonts w:eastAsia="Calibri" w:cs="Times New Roman"/>
                <w:sz w:val="24"/>
                <w:szCs w:val="24"/>
                <w:lang w:val="en-US"/>
              </w:rPr>
              <w:t>(Na</w:t>
            </w:r>
            <w:r w:rsidRPr="0077100C">
              <w:rPr>
                <w:rFonts w:eastAsia="Calibri" w:cs="Times New Roman"/>
                <w:sz w:val="24"/>
                <w:szCs w:val="24"/>
                <w:vertAlign w:val="subscript"/>
                <w:lang w:val="en-US"/>
              </w:rPr>
              <w:t>2</w:t>
            </w:r>
            <w:r w:rsidRPr="0077100C">
              <w:rPr>
                <w:rFonts w:eastAsia="Calibri" w:cs="Times New Roman"/>
                <w:sz w:val="24"/>
                <w:szCs w:val="24"/>
                <w:lang w:val="en-US"/>
              </w:rPr>
              <w:t>S</w:t>
            </w:r>
            <w:r w:rsidRPr="0077100C">
              <w:rPr>
                <w:rFonts w:eastAsia="Calibri" w:cs="Times New Roman"/>
                <w:sz w:val="24"/>
                <w:szCs w:val="24"/>
                <w:vertAlign w:val="subscript"/>
                <w:lang w:val="en-US"/>
              </w:rPr>
              <w:t>2</w:t>
            </w:r>
            <w:r w:rsidRPr="0077100C">
              <w:rPr>
                <w:rFonts w:eastAsia="Calibri" w:cs="Times New Roman"/>
                <w:sz w:val="24"/>
                <w:szCs w:val="24"/>
                <w:lang w:val="en-US"/>
              </w:rPr>
              <w:t>O</w:t>
            </w:r>
            <w:r w:rsidRPr="0077100C">
              <w:rPr>
                <w:rFonts w:eastAsia="Calibri" w:cs="Times New Roman"/>
                <w:sz w:val="24"/>
                <w:szCs w:val="24"/>
                <w:vertAlign w:val="subscript"/>
                <w:lang w:val="en-US"/>
              </w:rPr>
              <w:t>3</w:t>
            </w:r>
            <w:r w:rsidRPr="0077100C">
              <w:rPr>
                <w:rFonts w:eastAsia="Calibri" w:cs="Times New Roman"/>
                <w:sz w:val="24"/>
                <w:szCs w:val="24"/>
                <w:lang w:val="en-US"/>
              </w:rPr>
              <w:t>)</w:t>
            </w:r>
          </w:p>
          <w:p w14:paraId="4C183F8B"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Натриев сулфит</w:t>
            </w:r>
            <w:r w:rsidRPr="0077100C">
              <w:rPr>
                <w:rFonts w:eastAsia="Calibri" w:cs="Times New Roman"/>
                <w:sz w:val="24"/>
                <w:szCs w:val="24"/>
                <w:lang w:val="en-US"/>
              </w:rPr>
              <w:t xml:space="preserve"> (Na</w:t>
            </w:r>
            <w:r w:rsidRPr="0077100C">
              <w:rPr>
                <w:rFonts w:eastAsia="Calibri" w:cs="Times New Roman"/>
                <w:sz w:val="24"/>
                <w:szCs w:val="24"/>
                <w:vertAlign w:val="subscript"/>
                <w:lang w:val="en-US"/>
              </w:rPr>
              <w:t>2</w:t>
            </w:r>
            <w:r w:rsidRPr="0077100C">
              <w:rPr>
                <w:rFonts w:eastAsia="Calibri" w:cs="Times New Roman"/>
                <w:sz w:val="24"/>
                <w:szCs w:val="24"/>
                <w:lang w:val="en-US"/>
              </w:rPr>
              <w:t>SO</w:t>
            </w:r>
            <w:r w:rsidRPr="0077100C">
              <w:rPr>
                <w:rFonts w:eastAsia="Calibri" w:cs="Times New Roman"/>
                <w:sz w:val="24"/>
                <w:szCs w:val="24"/>
                <w:vertAlign w:val="subscript"/>
                <w:lang w:val="en-US"/>
              </w:rPr>
              <w:t>3</w:t>
            </w:r>
            <w:r w:rsidRPr="0077100C">
              <w:rPr>
                <w:rFonts w:eastAsia="Calibri" w:cs="Times New Roman"/>
                <w:sz w:val="24"/>
                <w:szCs w:val="24"/>
                <w:lang w:val="en-US"/>
              </w:rPr>
              <w:t>)</w:t>
            </w:r>
          </w:p>
          <w:p w14:paraId="594A924F"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Калциев сулфит</w:t>
            </w:r>
            <w:r w:rsidRPr="0077100C">
              <w:rPr>
                <w:rFonts w:eastAsia="Calibri" w:cs="Times New Roman"/>
                <w:sz w:val="24"/>
                <w:szCs w:val="24"/>
                <w:lang w:val="en-US"/>
              </w:rPr>
              <w:t xml:space="preserve"> (CaSO</w:t>
            </w:r>
            <w:r w:rsidRPr="0077100C">
              <w:rPr>
                <w:rFonts w:eastAsia="Calibri" w:cs="Times New Roman"/>
                <w:sz w:val="24"/>
                <w:szCs w:val="24"/>
                <w:vertAlign w:val="subscript"/>
                <w:lang w:val="en-US"/>
              </w:rPr>
              <w:t>3</w:t>
            </w:r>
            <w:r w:rsidRPr="0077100C">
              <w:rPr>
                <w:rFonts w:eastAsia="Calibri" w:cs="Times New Roman"/>
                <w:sz w:val="24"/>
                <w:szCs w:val="24"/>
                <w:lang w:val="en-US"/>
              </w:rPr>
              <w:t>)</w:t>
            </w:r>
          </w:p>
        </w:tc>
      </w:tr>
      <w:tr w:rsidR="00E51D6A" w:rsidRPr="0077100C" w14:paraId="15C50F69" w14:textId="77777777" w:rsidTr="00DF0562">
        <w:tc>
          <w:tcPr>
            <w:tcW w:w="3284" w:type="dxa"/>
          </w:tcPr>
          <w:p w14:paraId="356A87FA"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Хлорен диоксид</w:t>
            </w:r>
            <w:r w:rsidRPr="0077100C">
              <w:rPr>
                <w:rFonts w:eastAsia="Calibri" w:cs="Times New Roman"/>
                <w:sz w:val="24"/>
                <w:szCs w:val="24"/>
                <w:lang w:val="en-US"/>
              </w:rPr>
              <w:t xml:space="preserve"> ClO</w:t>
            </w:r>
            <w:r w:rsidRPr="0077100C">
              <w:rPr>
                <w:rFonts w:eastAsia="Calibri" w:cs="Times New Roman"/>
                <w:sz w:val="24"/>
                <w:szCs w:val="24"/>
                <w:vertAlign w:val="subscript"/>
                <w:lang w:val="en-US"/>
              </w:rPr>
              <w:t>2</w:t>
            </w:r>
          </w:p>
        </w:tc>
        <w:tc>
          <w:tcPr>
            <w:tcW w:w="3285" w:type="dxa"/>
          </w:tcPr>
          <w:p w14:paraId="52EF54EA" w14:textId="77777777" w:rsidR="00E51D6A" w:rsidRPr="0077100C" w:rsidRDefault="00E51D6A" w:rsidP="00DF0562">
            <w:pPr>
              <w:spacing w:line="276" w:lineRule="auto"/>
              <w:ind w:firstLine="0"/>
              <w:rPr>
                <w:rFonts w:eastAsia="Calibri" w:cs="Times New Roman"/>
                <w:sz w:val="24"/>
                <w:szCs w:val="24"/>
                <w:lang w:val="en-US"/>
              </w:rPr>
            </w:pPr>
            <w:r w:rsidRPr="0077100C">
              <w:rPr>
                <w:rFonts w:eastAsia="Calibri" w:cs="Times New Roman"/>
                <w:sz w:val="24"/>
                <w:szCs w:val="24"/>
              </w:rPr>
              <w:t>50 (като</w:t>
            </w:r>
            <w:r w:rsidRPr="0077100C">
              <w:rPr>
                <w:rFonts w:eastAsia="Calibri" w:cs="Times New Roman"/>
                <w:sz w:val="24"/>
                <w:szCs w:val="24"/>
                <w:lang w:val="en-US"/>
              </w:rPr>
              <w:t xml:space="preserve"> </w:t>
            </w:r>
            <w:proofErr w:type="spellStart"/>
            <w:r w:rsidRPr="0077100C">
              <w:rPr>
                <w:rFonts w:eastAsia="Calibri" w:cs="Times New Roman"/>
                <w:sz w:val="24"/>
                <w:szCs w:val="24"/>
                <w:lang w:val="en-US"/>
              </w:rPr>
              <w:t>Cl</w:t>
            </w:r>
            <w:proofErr w:type="spellEnd"/>
            <w:r w:rsidRPr="0077100C">
              <w:rPr>
                <w:rFonts w:eastAsia="Calibri" w:cs="Times New Roman"/>
                <w:sz w:val="24"/>
                <w:szCs w:val="24"/>
              </w:rPr>
              <w:t>)</w:t>
            </w:r>
          </w:p>
        </w:tc>
        <w:tc>
          <w:tcPr>
            <w:tcW w:w="3285" w:type="dxa"/>
          </w:tcPr>
          <w:p w14:paraId="42997FB5" w14:textId="77777777" w:rsidR="00E51D6A" w:rsidRPr="0077100C" w:rsidRDefault="00E51D6A" w:rsidP="00DF0562">
            <w:pPr>
              <w:spacing w:line="276" w:lineRule="auto"/>
              <w:ind w:firstLine="0"/>
              <w:rPr>
                <w:rFonts w:eastAsia="Calibri" w:cs="Times New Roman"/>
                <w:sz w:val="24"/>
                <w:szCs w:val="24"/>
              </w:rPr>
            </w:pPr>
            <w:r w:rsidRPr="0077100C">
              <w:rPr>
                <w:rFonts w:eastAsia="Calibri" w:cs="Times New Roman"/>
                <w:sz w:val="24"/>
                <w:szCs w:val="24"/>
              </w:rPr>
              <w:t xml:space="preserve">Натриев </w:t>
            </w:r>
            <w:proofErr w:type="spellStart"/>
            <w:r w:rsidRPr="0077100C">
              <w:rPr>
                <w:rFonts w:eastAsia="Calibri" w:cs="Times New Roman"/>
                <w:sz w:val="24"/>
                <w:szCs w:val="24"/>
              </w:rPr>
              <w:t>тиосулфат</w:t>
            </w:r>
            <w:proofErr w:type="spellEnd"/>
            <w:r w:rsidRPr="0077100C">
              <w:rPr>
                <w:rFonts w:eastAsia="Calibri" w:cs="Times New Roman"/>
                <w:sz w:val="24"/>
                <w:szCs w:val="24"/>
              </w:rPr>
              <w:t xml:space="preserve"> </w:t>
            </w:r>
            <w:r w:rsidRPr="0077100C">
              <w:rPr>
                <w:rFonts w:eastAsia="Calibri" w:cs="Times New Roman"/>
                <w:sz w:val="24"/>
                <w:szCs w:val="24"/>
                <w:lang w:val="en-US"/>
              </w:rPr>
              <w:t>(Na</w:t>
            </w:r>
            <w:r w:rsidRPr="0077100C">
              <w:rPr>
                <w:rFonts w:eastAsia="Calibri" w:cs="Times New Roman"/>
                <w:sz w:val="24"/>
                <w:szCs w:val="24"/>
                <w:vertAlign w:val="subscript"/>
                <w:lang w:val="en-US"/>
              </w:rPr>
              <w:t>2</w:t>
            </w:r>
            <w:r w:rsidRPr="0077100C">
              <w:rPr>
                <w:rFonts w:eastAsia="Calibri" w:cs="Times New Roman"/>
                <w:sz w:val="24"/>
                <w:szCs w:val="24"/>
                <w:lang w:val="en-US"/>
              </w:rPr>
              <w:t>S</w:t>
            </w:r>
            <w:r w:rsidRPr="0077100C">
              <w:rPr>
                <w:rFonts w:eastAsia="Calibri" w:cs="Times New Roman"/>
                <w:sz w:val="24"/>
                <w:szCs w:val="24"/>
                <w:vertAlign w:val="subscript"/>
                <w:lang w:val="en-US"/>
              </w:rPr>
              <w:t>2</w:t>
            </w:r>
            <w:r w:rsidRPr="0077100C">
              <w:rPr>
                <w:rFonts w:eastAsia="Calibri" w:cs="Times New Roman"/>
                <w:sz w:val="24"/>
                <w:szCs w:val="24"/>
                <w:lang w:val="en-US"/>
              </w:rPr>
              <w:t>O</w:t>
            </w:r>
            <w:r w:rsidRPr="0077100C">
              <w:rPr>
                <w:rFonts w:eastAsia="Calibri" w:cs="Times New Roman"/>
                <w:sz w:val="24"/>
                <w:szCs w:val="24"/>
                <w:vertAlign w:val="subscript"/>
                <w:lang w:val="en-US"/>
              </w:rPr>
              <w:t>3</w:t>
            </w:r>
            <w:r w:rsidRPr="0077100C">
              <w:rPr>
                <w:rFonts w:eastAsia="Calibri" w:cs="Times New Roman"/>
                <w:sz w:val="24"/>
                <w:szCs w:val="24"/>
                <w:lang w:val="en-US"/>
              </w:rPr>
              <w:t>)</w:t>
            </w:r>
          </w:p>
        </w:tc>
      </w:tr>
    </w:tbl>
    <w:p w14:paraId="43ECDBA7" w14:textId="77777777" w:rsidR="00E51D6A" w:rsidRPr="0077100C" w:rsidRDefault="00E51D6A" w:rsidP="00E51D6A">
      <w:pPr>
        <w:spacing w:line="276" w:lineRule="auto"/>
        <w:ind w:firstLine="0"/>
        <w:rPr>
          <w:rFonts w:eastAsia="Calibri" w:cs="Times New Roman"/>
          <w:sz w:val="24"/>
          <w:szCs w:val="24"/>
        </w:rPr>
      </w:pPr>
    </w:p>
    <w:p w14:paraId="70B36B75"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Мястото и начинът на изпускане на отработените води от дезинфекцията и промиването на водопроводите се определят в съответствие с изискванията на нормативните актове за опазване на околната среда.</w:t>
      </w:r>
    </w:p>
    <w:p w14:paraId="2E2E66E2"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Избраният дезинфектант и неутрализиращ реагент са разтвор на натриев </w:t>
      </w:r>
      <w:proofErr w:type="spellStart"/>
      <w:r w:rsidRPr="0077100C">
        <w:rPr>
          <w:rFonts w:eastAsia="Calibri" w:cs="Times New Roman"/>
          <w:sz w:val="24"/>
          <w:szCs w:val="24"/>
        </w:rPr>
        <w:t>хипохлорид</w:t>
      </w:r>
      <w:proofErr w:type="spellEnd"/>
      <w:r w:rsidRPr="0077100C">
        <w:rPr>
          <w:rFonts w:eastAsia="Calibri" w:cs="Times New Roman"/>
          <w:sz w:val="24"/>
          <w:szCs w:val="24"/>
        </w:rPr>
        <w:t xml:space="preserve"> – </w:t>
      </w:r>
      <w:proofErr w:type="spellStart"/>
      <w:r w:rsidRPr="0077100C">
        <w:rPr>
          <w:rFonts w:eastAsia="Calibri" w:cs="Times New Roman"/>
          <w:sz w:val="24"/>
          <w:szCs w:val="24"/>
        </w:rPr>
        <w:t>NaOCl</w:t>
      </w:r>
      <w:proofErr w:type="spellEnd"/>
      <w:r w:rsidRPr="0077100C">
        <w:rPr>
          <w:rFonts w:eastAsia="Calibri" w:cs="Times New Roman"/>
          <w:sz w:val="24"/>
          <w:szCs w:val="24"/>
        </w:rPr>
        <w:t>, който е евтин и е безопасен за работа. При доставянето му, продукта задължително трябва да бъде придружен със сертификат за качество, с регистрирано съдържание на активен хлор.</w:t>
      </w:r>
    </w:p>
    <w:p w14:paraId="452DBDD9"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В зависимост на диаметъра на водопровода и дължината на участъка, подлежащ на дезинфекция се приготвя воден разтвор на натриев </w:t>
      </w:r>
      <w:proofErr w:type="spellStart"/>
      <w:r w:rsidRPr="0077100C">
        <w:rPr>
          <w:rFonts w:eastAsia="Calibri" w:cs="Times New Roman"/>
          <w:sz w:val="24"/>
          <w:szCs w:val="24"/>
        </w:rPr>
        <w:t>хипохлорид</w:t>
      </w:r>
      <w:proofErr w:type="spellEnd"/>
      <w:r w:rsidRPr="0077100C">
        <w:rPr>
          <w:rFonts w:eastAsia="Calibri" w:cs="Times New Roman"/>
          <w:sz w:val="24"/>
          <w:szCs w:val="24"/>
        </w:rPr>
        <w:t xml:space="preserve">, с концентрация 40 </w:t>
      </w:r>
      <w:proofErr w:type="spellStart"/>
      <w:r w:rsidRPr="0077100C">
        <w:rPr>
          <w:rFonts w:eastAsia="Calibri" w:cs="Times New Roman"/>
          <w:sz w:val="24"/>
          <w:szCs w:val="24"/>
        </w:rPr>
        <w:t>mg</w:t>
      </w:r>
      <w:proofErr w:type="spellEnd"/>
      <w:r w:rsidRPr="0077100C">
        <w:rPr>
          <w:rFonts w:eastAsia="Calibri" w:cs="Times New Roman"/>
          <w:sz w:val="24"/>
          <w:szCs w:val="24"/>
        </w:rPr>
        <w:t xml:space="preserve">/l активен хлор, който да изпълни целия полезен обем на водопровода. </w:t>
      </w:r>
    </w:p>
    <w:p w14:paraId="06D90E32" w14:textId="77777777" w:rsidR="00E51D6A" w:rsidRPr="0077100C" w:rsidRDefault="00E51D6A" w:rsidP="00E51D6A">
      <w:pPr>
        <w:spacing w:line="276" w:lineRule="auto"/>
        <w:ind w:firstLine="567"/>
        <w:rPr>
          <w:rFonts w:eastAsia="Calibri" w:cs="Times New Roman"/>
          <w:sz w:val="24"/>
          <w:szCs w:val="24"/>
        </w:rPr>
      </w:pPr>
    </w:p>
    <w:p w14:paraId="500237E7"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Определяне на </w:t>
      </w:r>
      <w:proofErr w:type="spellStart"/>
      <w:r w:rsidRPr="0077100C">
        <w:rPr>
          <w:rFonts w:eastAsia="Calibri" w:cs="Times New Roman"/>
          <w:sz w:val="24"/>
          <w:szCs w:val="24"/>
        </w:rPr>
        <w:t>количесвото</w:t>
      </w:r>
      <w:proofErr w:type="spellEnd"/>
      <w:r w:rsidRPr="0077100C">
        <w:rPr>
          <w:rFonts w:eastAsia="Calibri" w:cs="Times New Roman"/>
          <w:sz w:val="24"/>
          <w:szCs w:val="24"/>
        </w:rPr>
        <w:t xml:space="preserve"> дезинфектант за L=100 м и DN ..... РЕ 100 – 9%, разтвор на натриев </w:t>
      </w:r>
      <w:proofErr w:type="spellStart"/>
      <w:r w:rsidRPr="0077100C">
        <w:rPr>
          <w:rFonts w:eastAsia="Calibri" w:cs="Times New Roman"/>
          <w:sz w:val="24"/>
          <w:szCs w:val="24"/>
        </w:rPr>
        <w:t>хипохлорид</w:t>
      </w:r>
      <w:proofErr w:type="spellEnd"/>
      <w:r w:rsidRPr="0077100C">
        <w:rPr>
          <w:rFonts w:eastAsia="Calibri" w:cs="Times New Roman"/>
          <w:sz w:val="24"/>
          <w:szCs w:val="24"/>
        </w:rPr>
        <w:t>.</w:t>
      </w:r>
    </w:p>
    <w:p w14:paraId="00278B6A" w14:textId="77777777" w:rsidR="00E51D6A" w:rsidRPr="0077100C" w:rsidRDefault="00E51D6A" w:rsidP="00E51D6A">
      <w:pPr>
        <w:spacing w:line="276" w:lineRule="auto"/>
        <w:ind w:firstLine="567"/>
        <w:rPr>
          <w:rFonts w:eastAsia="Calibri" w:cs="Times New Roman"/>
          <w:sz w:val="24"/>
          <w:szCs w:val="24"/>
        </w:rPr>
      </w:pPr>
    </w:p>
    <w:p w14:paraId="081C039B"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Количество </w:t>
      </w:r>
      <m:oMath>
        <m:r>
          <w:rPr>
            <w:rFonts w:ascii="Cambria Math" w:hAnsi="Cambria Math"/>
            <w:sz w:val="24"/>
            <w:szCs w:val="24"/>
          </w:rPr>
          <m:t>Q</m:t>
        </m:r>
        <m:r>
          <w:rPr>
            <w:rFonts w:ascii="Cambria Math"/>
            <w:sz w:val="24"/>
            <w:szCs w:val="24"/>
          </w:rPr>
          <m:t>=</m:t>
        </m:r>
        <m:f>
          <m:fPr>
            <m:ctrlPr>
              <w:rPr>
                <w:rFonts w:ascii="Cambria Math" w:hAnsi="Cambria Math"/>
                <w:i/>
                <w:sz w:val="24"/>
                <w:szCs w:val="24"/>
              </w:rPr>
            </m:ctrlPr>
          </m:fPr>
          <m:num>
            <m:r>
              <w:rPr>
                <w:rFonts w:ascii="Cambria Math" w:hAnsi="Cambria Math"/>
                <w:sz w:val="24"/>
                <w:szCs w:val="24"/>
              </w:rPr>
              <m:t>π</m:t>
            </m:r>
            <m:sSup>
              <m:sSupPr>
                <m:ctrlPr>
                  <w:rPr>
                    <w:rFonts w:ascii="Cambria Math" w:hAnsi="Cambria Math"/>
                    <w:sz w:val="24"/>
                    <w:szCs w:val="24"/>
                  </w:rPr>
                </m:ctrlPr>
              </m:sSupPr>
              <m:e>
                <m:r>
                  <w:rPr>
                    <w:rFonts w:ascii="Cambria Math" w:hAnsi="Cambria Math"/>
                    <w:sz w:val="24"/>
                    <w:szCs w:val="24"/>
                  </w:rPr>
                  <m:t>d</m:t>
                </m:r>
              </m:e>
              <m:sup>
                <m:r>
                  <w:rPr>
                    <w:rFonts w:ascii="Cambria Math"/>
                    <w:sz w:val="24"/>
                    <w:szCs w:val="24"/>
                  </w:rPr>
                  <m:t>2</m:t>
                </m:r>
              </m:sup>
            </m:sSup>
          </m:num>
          <m:den>
            <m:r>
              <w:rPr>
                <w:rFonts w:ascii="Cambria Math"/>
                <w:sz w:val="24"/>
                <w:szCs w:val="24"/>
              </w:rPr>
              <m:t>4</m:t>
            </m:r>
          </m:den>
        </m:f>
      </m:oMath>
      <w:r w:rsidRPr="0077100C">
        <w:rPr>
          <w:rFonts w:eastAsia="Calibri" w:cs="Times New Roman"/>
          <w:i/>
          <w:sz w:val="24"/>
          <w:szCs w:val="24"/>
        </w:rPr>
        <w:t>L</w:t>
      </w:r>
      <w:r w:rsidRPr="0077100C">
        <w:rPr>
          <w:rFonts w:eastAsia="Calibri" w:cs="Times New Roman"/>
          <w:sz w:val="24"/>
          <w:szCs w:val="24"/>
        </w:rPr>
        <w:t>, където</w:t>
      </w:r>
    </w:p>
    <w:p w14:paraId="35C2F73A" w14:textId="77777777" w:rsidR="00E51D6A" w:rsidRPr="0077100C" w:rsidRDefault="00E51D6A" w:rsidP="00E51D6A">
      <w:pPr>
        <w:spacing w:line="276" w:lineRule="auto"/>
        <w:ind w:firstLine="567"/>
        <w:rPr>
          <w:rFonts w:eastAsia="Calibri" w:cs="Times New Roman"/>
          <w:sz w:val="24"/>
          <w:szCs w:val="24"/>
        </w:rPr>
      </w:pPr>
    </w:p>
    <w:p w14:paraId="13932A7B"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d – вътрешен диаметър на тръбата /за DN250 = 220.4 мм/</w:t>
      </w:r>
    </w:p>
    <w:p w14:paraId="0FD160A4"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L – дължина на водопровода /= 100м/</w:t>
      </w:r>
    </w:p>
    <w:p w14:paraId="6E7530A4" w14:textId="77777777" w:rsidR="00E51D6A" w:rsidRPr="0077100C" w:rsidRDefault="00E51D6A" w:rsidP="00E51D6A">
      <w:pPr>
        <w:spacing w:line="276" w:lineRule="auto"/>
        <w:ind w:firstLine="567"/>
        <w:rPr>
          <w:rFonts w:eastAsia="Calibri" w:cs="Times New Roman"/>
          <w:sz w:val="24"/>
          <w:szCs w:val="24"/>
        </w:rPr>
      </w:pPr>
    </w:p>
    <w:p w14:paraId="20D80535"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Количеството </w:t>
      </w:r>
      <w:proofErr w:type="spellStart"/>
      <w:r w:rsidRPr="0077100C">
        <w:rPr>
          <w:rFonts w:eastAsia="Calibri" w:cs="Times New Roman"/>
          <w:sz w:val="24"/>
          <w:szCs w:val="24"/>
        </w:rPr>
        <w:t>NaOCl</w:t>
      </w:r>
      <w:proofErr w:type="spellEnd"/>
      <w:r w:rsidRPr="0077100C">
        <w:rPr>
          <w:rFonts w:eastAsia="Calibri" w:cs="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NaOCl</m:t>
            </m:r>
          </m:sub>
        </m:sSub>
        <m:r>
          <m:rPr>
            <m:sty m:val="p"/>
          </m:rPr>
          <w:rPr>
            <w:rFonts w:ascii="Cambria Math" w:hAnsi="Cambria Math" w:cs="Cambria Math"/>
            <w:sz w:val="24"/>
            <w:szCs w:val="24"/>
          </w:rPr>
          <m:t>=</m:t>
        </m:r>
        <m:f>
          <m:fPr>
            <m:ctrlPr>
              <w:rPr>
                <w:rFonts w:ascii="Cambria Math" w:hAnsi="Cambria Math"/>
                <w:sz w:val="24"/>
                <w:szCs w:val="24"/>
              </w:rPr>
            </m:ctrlPr>
          </m:fPr>
          <m:num>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 xml:space="preserve">вода </m:t>
                </m:r>
              </m:sub>
            </m:sSub>
            <m:r>
              <w:rPr>
                <w:rFonts w:ascii="Cambria Math" w:hAnsi="Cambria Math"/>
                <w:sz w:val="24"/>
                <w:szCs w:val="24"/>
              </w:rPr>
              <m:t>40 mg</m:t>
            </m:r>
          </m:num>
          <m:den>
            <m:r>
              <w:rPr>
                <w:rFonts w:ascii="Cambria Math" w:hAnsi="Cambria Math" w:cs="Cambria Math"/>
                <w:sz w:val="24"/>
                <w:szCs w:val="24"/>
              </w:rPr>
              <m:t>9%</m:t>
            </m:r>
          </m:den>
        </m:f>
      </m:oMath>
    </w:p>
    <w:p w14:paraId="1A4C7EE0" w14:textId="77777777" w:rsidR="00E51D6A" w:rsidRPr="0077100C" w:rsidRDefault="00E51D6A" w:rsidP="00E51D6A">
      <w:pPr>
        <w:spacing w:line="276" w:lineRule="auto"/>
        <w:ind w:firstLine="567"/>
        <w:rPr>
          <w:rFonts w:eastAsia="Calibri" w:cs="Times New Roman"/>
          <w:sz w:val="24"/>
          <w:szCs w:val="24"/>
        </w:rPr>
      </w:pPr>
    </w:p>
    <w:p w14:paraId="03AC08D5" w14:textId="77777777" w:rsidR="00E51D6A" w:rsidRPr="0077100C" w:rsidRDefault="00E51D6A" w:rsidP="00E51D6A">
      <w:pPr>
        <w:spacing w:line="276" w:lineRule="auto"/>
        <w:ind w:firstLine="0"/>
        <w:rPr>
          <w:rFonts w:eastAsia="Calibri" w:cs="Times New Roman"/>
          <w:sz w:val="24"/>
          <w:szCs w:val="24"/>
        </w:rPr>
      </w:pPr>
      <w:r w:rsidRPr="0077100C">
        <w:rPr>
          <w:rFonts w:eastAsia="Calibri" w:cs="Times New Roman"/>
          <w:noProof/>
          <w:sz w:val="24"/>
          <w:szCs w:val="24"/>
          <w:lang w:eastAsia="bg-BG"/>
        </w:rPr>
        <w:lastRenderedPageBreak/>
        <w:drawing>
          <wp:inline distT="0" distB="0" distL="0" distR="0" wp14:anchorId="281420DA" wp14:editId="273D16A6">
            <wp:extent cx="6128385" cy="3161665"/>
            <wp:effectExtent l="0" t="0" r="5715" b="63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8385" cy="3161665"/>
                    </a:xfrm>
                    <a:prstGeom prst="rect">
                      <a:avLst/>
                    </a:prstGeom>
                    <a:noFill/>
                    <a:ln>
                      <a:noFill/>
                    </a:ln>
                  </pic:spPr>
                </pic:pic>
              </a:graphicData>
            </a:graphic>
          </wp:inline>
        </w:drawing>
      </w:r>
    </w:p>
    <w:p w14:paraId="79DB825B" w14:textId="77777777" w:rsidR="00E51D6A" w:rsidRPr="0077100C" w:rsidRDefault="00E51D6A" w:rsidP="00E51D6A">
      <w:pPr>
        <w:spacing w:line="276" w:lineRule="auto"/>
        <w:ind w:firstLine="0"/>
        <w:rPr>
          <w:rFonts w:eastAsia="Calibri" w:cs="Times New Roman"/>
          <w:sz w:val="24"/>
          <w:szCs w:val="24"/>
        </w:rPr>
      </w:pPr>
    </w:p>
    <w:p w14:paraId="7524D8FD" w14:textId="77777777" w:rsidR="00E51D6A" w:rsidRPr="0077100C" w:rsidRDefault="00E51D6A" w:rsidP="00E51D6A">
      <w:pPr>
        <w:spacing w:line="276" w:lineRule="auto"/>
        <w:ind w:firstLine="0"/>
        <w:rPr>
          <w:rFonts w:eastAsia="Calibri" w:cs="Times New Roman"/>
          <w:b/>
          <w:sz w:val="24"/>
          <w:szCs w:val="24"/>
        </w:rPr>
      </w:pPr>
      <w:r>
        <w:rPr>
          <w:rFonts w:eastAsia="Calibri" w:cs="Times New Roman"/>
          <w:b/>
          <w:sz w:val="24"/>
          <w:szCs w:val="24"/>
        </w:rPr>
        <w:t>Д) О</w:t>
      </w:r>
      <w:r w:rsidRPr="0077100C">
        <w:rPr>
          <w:rFonts w:eastAsia="Calibri" w:cs="Times New Roman"/>
          <w:b/>
          <w:sz w:val="24"/>
          <w:szCs w:val="24"/>
        </w:rPr>
        <w:t>б</w:t>
      </w:r>
      <w:proofErr w:type="spellStart"/>
      <w:r w:rsidRPr="0077100C">
        <w:rPr>
          <w:rFonts w:eastAsia="Calibri" w:cs="Times New Roman"/>
          <w:b/>
          <w:sz w:val="24"/>
          <w:szCs w:val="24"/>
          <w:lang w:val="en-US"/>
        </w:rPr>
        <w:t>ратна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засипка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на</w:t>
      </w:r>
      <w:proofErr w:type="spellEnd"/>
      <w:r w:rsidRPr="0077100C">
        <w:rPr>
          <w:rFonts w:eastAsia="Calibri" w:cs="Times New Roman"/>
          <w:b/>
          <w:sz w:val="24"/>
          <w:szCs w:val="24"/>
          <w:lang w:val="en-US"/>
        </w:rPr>
        <w:t xml:space="preserve"> </w:t>
      </w:r>
      <w:proofErr w:type="spellStart"/>
      <w:r w:rsidRPr="0077100C">
        <w:rPr>
          <w:rFonts w:eastAsia="Calibri" w:cs="Times New Roman"/>
          <w:b/>
          <w:sz w:val="24"/>
          <w:szCs w:val="24"/>
          <w:lang w:val="en-US"/>
        </w:rPr>
        <w:t>изкопа</w:t>
      </w:r>
      <w:proofErr w:type="spellEnd"/>
    </w:p>
    <w:p w14:paraId="21A54C63"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ab/>
        <w:t xml:space="preserve">Основна операция по изпълнението на обратния насип е изграждането на правилно легло под и около страните на тръбите. Дъното на изкопа да се подравни до проектното ниво. </w:t>
      </w:r>
    </w:p>
    <w:p w14:paraId="5D7029C9"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Пласт от пясък с дебелина 10 см за PЕ тръбите да бъде положен и заравнен. Този пласт трябва да осигури здрава опора и подходящото легло под тръбата. Местата на свръзка да остават свободни поне на 50 мм. </w:t>
      </w:r>
    </w:p>
    <w:p w14:paraId="32FFEA39"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u w:val="single"/>
        </w:rPr>
        <w:t xml:space="preserve">Пясъчната основа за </w:t>
      </w:r>
      <w:proofErr w:type="spellStart"/>
      <w:r w:rsidRPr="0077100C">
        <w:rPr>
          <w:rFonts w:eastAsia="Calibri" w:cs="Times New Roman"/>
          <w:sz w:val="24"/>
          <w:szCs w:val="24"/>
          <w:u w:val="single"/>
        </w:rPr>
        <w:t>сградни</w:t>
      </w:r>
      <w:proofErr w:type="spellEnd"/>
      <w:r w:rsidRPr="0077100C">
        <w:rPr>
          <w:rFonts w:eastAsia="Calibri" w:cs="Times New Roman"/>
          <w:sz w:val="24"/>
          <w:szCs w:val="24"/>
          <w:u w:val="single"/>
        </w:rPr>
        <w:t xml:space="preserve"> водопроводни отклонения, да се изпълни съгласно проекта, приложените детайли и по горе описаните изисквания.</w:t>
      </w:r>
    </w:p>
    <w:p w14:paraId="1EC95D42" w14:textId="77777777" w:rsidR="00E51D6A" w:rsidRPr="0077100C" w:rsidRDefault="00E51D6A" w:rsidP="00E51D6A">
      <w:pPr>
        <w:spacing w:line="276" w:lineRule="auto"/>
        <w:ind w:firstLine="567"/>
        <w:rPr>
          <w:rFonts w:eastAsia="Times New Roman" w:cs="Times New Roman"/>
          <w:sz w:val="24"/>
          <w:szCs w:val="24"/>
        </w:rPr>
      </w:pPr>
      <w:r w:rsidRPr="0077100C">
        <w:rPr>
          <w:rFonts w:eastAsia="Calibri" w:cs="Times New Roman"/>
          <w:sz w:val="24"/>
          <w:szCs w:val="24"/>
        </w:rPr>
        <w:tab/>
      </w:r>
      <w:r w:rsidRPr="0077100C">
        <w:rPr>
          <w:rFonts w:eastAsia="Times New Roman" w:cs="Times New Roman"/>
          <w:sz w:val="24"/>
          <w:szCs w:val="24"/>
        </w:rPr>
        <w:t xml:space="preserve">При изпълнението на обратната </w:t>
      </w:r>
      <w:proofErr w:type="spellStart"/>
      <w:r w:rsidRPr="0077100C">
        <w:rPr>
          <w:rFonts w:eastAsia="Times New Roman" w:cs="Times New Roman"/>
          <w:sz w:val="24"/>
          <w:szCs w:val="24"/>
        </w:rPr>
        <w:t>засипка</w:t>
      </w:r>
      <w:proofErr w:type="spellEnd"/>
      <w:r w:rsidRPr="0077100C">
        <w:rPr>
          <w:rFonts w:eastAsia="Times New Roman" w:cs="Times New Roman"/>
          <w:sz w:val="24"/>
          <w:szCs w:val="24"/>
        </w:rPr>
        <w:t xml:space="preserve">, трябва да се спазва </w:t>
      </w:r>
      <w:r w:rsidRPr="0077100C">
        <w:rPr>
          <w:rFonts w:eastAsia="Times New Roman" w:cs="Times New Roman"/>
          <w:b/>
          <w:sz w:val="24"/>
          <w:szCs w:val="24"/>
        </w:rPr>
        <w:t>БДС EN 1610:2003</w:t>
      </w:r>
      <w:r w:rsidRPr="0077100C">
        <w:rPr>
          <w:rFonts w:eastAsia="Times New Roman" w:cs="Times New Roman"/>
          <w:sz w:val="24"/>
          <w:szCs w:val="24"/>
        </w:rPr>
        <w:t xml:space="preserve"> или еквивалентен. </w:t>
      </w:r>
    </w:p>
    <w:p w14:paraId="2E0B6A92" w14:textId="77777777" w:rsidR="00E51D6A" w:rsidRPr="0077100C" w:rsidRDefault="00E51D6A" w:rsidP="00E51D6A">
      <w:pPr>
        <w:spacing w:line="276" w:lineRule="auto"/>
        <w:ind w:firstLine="567"/>
        <w:rPr>
          <w:rFonts w:eastAsia="Times New Roman" w:cs="Times New Roman"/>
          <w:sz w:val="24"/>
          <w:szCs w:val="24"/>
        </w:rPr>
      </w:pPr>
      <w:r w:rsidRPr="0077100C">
        <w:rPr>
          <w:rFonts w:eastAsia="Times New Roman" w:cs="Times New Roman"/>
          <w:sz w:val="24"/>
          <w:szCs w:val="24"/>
        </w:rPr>
        <w:t xml:space="preserve">Не трябва да се извършва обратна </w:t>
      </w:r>
      <w:proofErr w:type="spellStart"/>
      <w:r w:rsidRPr="0077100C">
        <w:rPr>
          <w:rFonts w:eastAsia="Times New Roman" w:cs="Times New Roman"/>
          <w:sz w:val="24"/>
          <w:szCs w:val="24"/>
        </w:rPr>
        <w:t>засипка</w:t>
      </w:r>
      <w:proofErr w:type="spellEnd"/>
      <w:r w:rsidRPr="0077100C">
        <w:rPr>
          <w:rFonts w:eastAsia="Times New Roman" w:cs="Times New Roman"/>
          <w:sz w:val="24"/>
          <w:szCs w:val="24"/>
        </w:rPr>
        <w:t>, докато от изкопа не се отстранят всички отломки и други ненужни материали.</w:t>
      </w:r>
    </w:p>
    <w:p w14:paraId="0704225B" w14:textId="77777777" w:rsidR="00E51D6A" w:rsidRPr="0077100C" w:rsidRDefault="00E51D6A" w:rsidP="00E51D6A">
      <w:pPr>
        <w:spacing w:line="276" w:lineRule="auto"/>
        <w:ind w:firstLine="567"/>
        <w:rPr>
          <w:rFonts w:eastAsia="Times New Roman" w:cs="Times New Roman"/>
          <w:sz w:val="24"/>
          <w:szCs w:val="24"/>
        </w:rPr>
      </w:pPr>
      <w:r w:rsidRPr="0077100C">
        <w:rPr>
          <w:rFonts w:eastAsia="Times New Roman" w:cs="Times New Roman"/>
          <w:sz w:val="24"/>
          <w:szCs w:val="24"/>
        </w:rPr>
        <w:t xml:space="preserve">Обратната </w:t>
      </w:r>
      <w:proofErr w:type="spellStart"/>
      <w:r w:rsidRPr="0077100C">
        <w:rPr>
          <w:rFonts w:eastAsia="Times New Roman" w:cs="Times New Roman"/>
          <w:sz w:val="24"/>
          <w:szCs w:val="24"/>
        </w:rPr>
        <w:t>засипка</w:t>
      </w:r>
      <w:proofErr w:type="spellEnd"/>
      <w:r w:rsidRPr="0077100C">
        <w:rPr>
          <w:rFonts w:eastAsia="Times New Roman" w:cs="Times New Roman"/>
          <w:sz w:val="24"/>
          <w:szCs w:val="24"/>
        </w:rPr>
        <w:t xml:space="preserve"> трябва да се извършва само с одобрени материали.</w:t>
      </w:r>
    </w:p>
    <w:p w14:paraId="44A6C331" w14:textId="77777777" w:rsidR="00E51D6A" w:rsidRPr="0077100C" w:rsidRDefault="00E51D6A" w:rsidP="00E51D6A">
      <w:pPr>
        <w:spacing w:line="276" w:lineRule="auto"/>
        <w:ind w:firstLine="567"/>
        <w:rPr>
          <w:rFonts w:eastAsia="Times New Roman" w:cs="Times New Roman"/>
          <w:sz w:val="24"/>
          <w:szCs w:val="24"/>
        </w:rPr>
      </w:pPr>
      <w:r w:rsidRPr="0077100C">
        <w:rPr>
          <w:rFonts w:eastAsia="Times New Roman" w:cs="Times New Roman"/>
          <w:sz w:val="24"/>
          <w:szCs w:val="24"/>
        </w:rPr>
        <w:t xml:space="preserve">Материали за обратна </w:t>
      </w:r>
      <w:proofErr w:type="spellStart"/>
      <w:r w:rsidRPr="0077100C">
        <w:rPr>
          <w:rFonts w:eastAsia="Times New Roman" w:cs="Times New Roman"/>
          <w:sz w:val="24"/>
          <w:szCs w:val="24"/>
        </w:rPr>
        <w:t>засипка</w:t>
      </w:r>
      <w:proofErr w:type="spellEnd"/>
      <w:r w:rsidRPr="0077100C">
        <w:rPr>
          <w:rFonts w:eastAsia="Times New Roman" w:cs="Times New Roman"/>
          <w:sz w:val="24"/>
          <w:szCs w:val="24"/>
        </w:rPr>
        <w:t>:</w:t>
      </w:r>
    </w:p>
    <w:p w14:paraId="4C9B093D" w14:textId="77777777" w:rsidR="00E51D6A" w:rsidRPr="0077100C" w:rsidRDefault="00E51D6A" w:rsidP="00DA1A64">
      <w:pPr>
        <w:numPr>
          <w:ilvl w:val="0"/>
          <w:numId w:val="27"/>
        </w:numPr>
        <w:spacing w:after="200" w:line="276" w:lineRule="auto"/>
        <w:ind w:left="0" w:firstLine="567"/>
        <w:rPr>
          <w:rFonts w:eastAsia="Times New Roman" w:cs="Times New Roman"/>
          <w:sz w:val="24"/>
          <w:szCs w:val="24"/>
        </w:rPr>
      </w:pPr>
      <w:r w:rsidRPr="0077100C">
        <w:rPr>
          <w:rFonts w:eastAsia="Times New Roman" w:cs="Times New Roman"/>
          <w:sz w:val="24"/>
          <w:szCs w:val="24"/>
        </w:rPr>
        <w:t>Пясък - трябва да е незамърсен, еднороден гранулиран материал и с максимален размер на частиците 20 мм, а частиците по-малки от 0.02 мм трябва да са по-малко от 10%. Също така материалът не трябва да съдържа органични и вредни вещества; не трябва да съдържа повече от 15% (тегловни) глина или наноси, поотделно или в комбинация от двете;</w:t>
      </w:r>
    </w:p>
    <w:p w14:paraId="72BE4C36" w14:textId="77777777" w:rsidR="00E51D6A" w:rsidRPr="0077100C" w:rsidRDefault="00E51D6A" w:rsidP="00DA1A64">
      <w:pPr>
        <w:numPr>
          <w:ilvl w:val="0"/>
          <w:numId w:val="27"/>
        </w:numPr>
        <w:spacing w:after="200" w:line="276" w:lineRule="auto"/>
        <w:ind w:left="0" w:firstLine="567"/>
        <w:rPr>
          <w:rFonts w:eastAsia="Times New Roman" w:cs="Times New Roman"/>
          <w:sz w:val="24"/>
          <w:szCs w:val="24"/>
        </w:rPr>
      </w:pPr>
      <w:r w:rsidRPr="0077100C">
        <w:rPr>
          <w:rFonts w:eastAsia="Times New Roman" w:cs="Times New Roman"/>
          <w:sz w:val="24"/>
          <w:szCs w:val="24"/>
        </w:rPr>
        <w:t>Трошен камък несортиран - материалът трябва да е гранулиран и с подходящо качество, за да се постигне исканото уплътняване.</w:t>
      </w:r>
    </w:p>
    <w:p w14:paraId="097EB8C5" w14:textId="77777777" w:rsidR="00E51D6A" w:rsidRPr="0077100C" w:rsidRDefault="00E51D6A" w:rsidP="00DA1A64">
      <w:pPr>
        <w:numPr>
          <w:ilvl w:val="0"/>
          <w:numId w:val="27"/>
        </w:numPr>
        <w:spacing w:after="200" w:line="276" w:lineRule="auto"/>
        <w:ind w:left="0" w:firstLine="567"/>
        <w:rPr>
          <w:rFonts w:eastAsia="Times New Roman" w:cs="Times New Roman"/>
          <w:sz w:val="24"/>
          <w:szCs w:val="24"/>
        </w:rPr>
      </w:pPr>
      <w:r w:rsidRPr="0077100C">
        <w:rPr>
          <w:rFonts w:eastAsia="Times New Roman" w:cs="Times New Roman"/>
          <w:sz w:val="24"/>
          <w:szCs w:val="24"/>
        </w:rPr>
        <w:t xml:space="preserve">Земни почви – трябва да е подходящ почвен материал, който включва повечето видове и класове естествени гранулирани материали, с максимална големина на </w:t>
      </w:r>
      <w:r w:rsidRPr="0077100C">
        <w:rPr>
          <w:rFonts w:eastAsia="Times New Roman" w:cs="Times New Roman"/>
          <w:sz w:val="24"/>
          <w:szCs w:val="24"/>
        </w:rPr>
        <w:lastRenderedPageBreak/>
        <w:t xml:space="preserve">зърната ненадвишаваща 10% от номиналния диаметър на тръбата, но не повече от 30 </w:t>
      </w:r>
      <w:proofErr w:type="spellStart"/>
      <w:r w:rsidRPr="0077100C">
        <w:rPr>
          <w:rFonts w:eastAsia="Times New Roman" w:cs="Times New Roman"/>
          <w:sz w:val="24"/>
          <w:szCs w:val="24"/>
        </w:rPr>
        <w:t>mm</w:t>
      </w:r>
      <w:proofErr w:type="spellEnd"/>
      <w:r w:rsidRPr="0077100C">
        <w:rPr>
          <w:rFonts w:eastAsia="Times New Roman" w:cs="Times New Roman"/>
          <w:sz w:val="24"/>
          <w:szCs w:val="24"/>
        </w:rPr>
        <w:t xml:space="preserve">. Материалът за засипване на траншеята може да бъде от изкопаната земна маса, ако е възможно постигането на проектното уплътнение с максимална големина на частиците от 30 </w:t>
      </w:r>
      <w:proofErr w:type="spellStart"/>
      <w:r w:rsidRPr="0077100C">
        <w:rPr>
          <w:rFonts w:eastAsia="Times New Roman" w:cs="Times New Roman"/>
          <w:sz w:val="24"/>
          <w:szCs w:val="24"/>
        </w:rPr>
        <w:t>mm</w:t>
      </w:r>
      <w:proofErr w:type="spellEnd"/>
      <w:r w:rsidRPr="0077100C">
        <w:rPr>
          <w:rFonts w:eastAsia="Times New Roman" w:cs="Times New Roman"/>
          <w:sz w:val="24"/>
          <w:szCs w:val="24"/>
        </w:rPr>
        <w:t xml:space="preserve">. </w:t>
      </w:r>
    </w:p>
    <w:p w14:paraId="5D830880" w14:textId="77777777" w:rsidR="00E51D6A" w:rsidRPr="0077100C" w:rsidRDefault="00E51D6A" w:rsidP="00E51D6A">
      <w:pPr>
        <w:spacing w:line="276" w:lineRule="auto"/>
        <w:ind w:firstLine="567"/>
        <w:rPr>
          <w:rFonts w:eastAsia="Times New Roman" w:cs="Times New Roman"/>
          <w:sz w:val="24"/>
          <w:szCs w:val="24"/>
        </w:rPr>
      </w:pPr>
      <w:r w:rsidRPr="0077100C">
        <w:rPr>
          <w:rFonts w:eastAsia="Times New Roman" w:cs="Times New Roman"/>
          <w:sz w:val="24"/>
          <w:szCs w:val="24"/>
          <w:lang w:val="en-US"/>
        </w:rPr>
        <w:tab/>
      </w:r>
      <w:r w:rsidRPr="0077100C">
        <w:rPr>
          <w:rFonts w:eastAsia="Times New Roman" w:cs="Times New Roman"/>
          <w:sz w:val="24"/>
          <w:szCs w:val="24"/>
          <w:u w:val="single"/>
        </w:rPr>
        <w:t xml:space="preserve">Материалът за обратна </w:t>
      </w:r>
      <w:proofErr w:type="spellStart"/>
      <w:r w:rsidRPr="0077100C">
        <w:rPr>
          <w:rFonts w:eastAsia="Times New Roman" w:cs="Times New Roman"/>
          <w:sz w:val="24"/>
          <w:szCs w:val="24"/>
          <w:u w:val="single"/>
        </w:rPr>
        <w:t>засипка</w:t>
      </w:r>
      <w:proofErr w:type="spellEnd"/>
      <w:r w:rsidRPr="0077100C">
        <w:rPr>
          <w:rFonts w:eastAsia="Times New Roman" w:cs="Times New Roman"/>
          <w:sz w:val="24"/>
          <w:szCs w:val="24"/>
          <w:u w:val="single"/>
        </w:rPr>
        <w:t xml:space="preserve"> не трябва да съдържа чужди материали (примеси) като: камъни, сняг, лед или замръзнали земни буци</w:t>
      </w:r>
      <w:r w:rsidRPr="0077100C">
        <w:rPr>
          <w:rFonts w:eastAsia="Times New Roman" w:cs="Times New Roman"/>
          <w:sz w:val="24"/>
          <w:szCs w:val="24"/>
        </w:rPr>
        <w:t>.</w:t>
      </w:r>
    </w:p>
    <w:p w14:paraId="582BE5F9" w14:textId="77777777" w:rsidR="00E51D6A" w:rsidRPr="0077100C" w:rsidRDefault="00E51D6A" w:rsidP="00E51D6A">
      <w:pPr>
        <w:spacing w:line="276" w:lineRule="auto"/>
        <w:ind w:firstLine="567"/>
        <w:rPr>
          <w:rFonts w:eastAsia="Times New Roman" w:cs="Times New Roman"/>
          <w:sz w:val="24"/>
          <w:szCs w:val="24"/>
        </w:rPr>
      </w:pPr>
      <w:r w:rsidRPr="0077100C">
        <w:rPr>
          <w:rFonts w:eastAsia="Times New Roman" w:cs="Times New Roman"/>
          <w:sz w:val="24"/>
          <w:szCs w:val="24"/>
        </w:rPr>
        <w:t xml:space="preserve">Обратната </w:t>
      </w:r>
      <w:proofErr w:type="spellStart"/>
      <w:r w:rsidRPr="0077100C">
        <w:rPr>
          <w:rFonts w:eastAsia="Times New Roman" w:cs="Times New Roman"/>
          <w:sz w:val="24"/>
          <w:szCs w:val="24"/>
        </w:rPr>
        <w:t>засипка</w:t>
      </w:r>
      <w:proofErr w:type="spellEnd"/>
      <w:r w:rsidRPr="0077100C">
        <w:rPr>
          <w:rFonts w:eastAsia="Times New Roman" w:cs="Times New Roman"/>
          <w:sz w:val="24"/>
          <w:szCs w:val="24"/>
        </w:rPr>
        <w:t xml:space="preserve"> трябва да се извършва на пластове от 20 см и по начин, който не нарушава изравняването, нивелацията или стабилността на тръбите.</w:t>
      </w:r>
    </w:p>
    <w:p w14:paraId="272271B4"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След полагането на тръбите, в съответствие с изискванията, трябва да се изпълни обратна </w:t>
      </w:r>
      <w:proofErr w:type="spellStart"/>
      <w:r w:rsidRPr="0077100C">
        <w:rPr>
          <w:rFonts w:eastAsia="Calibri" w:cs="Times New Roman"/>
          <w:sz w:val="24"/>
          <w:szCs w:val="24"/>
        </w:rPr>
        <w:t>засипка</w:t>
      </w:r>
      <w:proofErr w:type="spellEnd"/>
      <w:r w:rsidRPr="0077100C">
        <w:rPr>
          <w:rFonts w:eastAsia="Calibri" w:cs="Times New Roman"/>
          <w:sz w:val="24"/>
          <w:szCs w:val="24"/>
        </w:rPr>
        <w:t xml:space="preserve"> от пясък над темето на тръбата с дебелина 30 см. Трябва да се трамбова както под тръбата, така и около и над темето на тръбата. </w:t>
      </w:r>
    </w:p>
    <w:p w14:paraId="6F70BD9C"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Уплътнението на обратната </w:t>
      </w:r>
      <w:proofErr w:type="spellStart"/>
      <w:r w:rsidRPr="0077100C">
        <w:rPr>
          <w:rFonts w:eastAsia="Calibri" w:cs="Times New Roman"/>
          <w:sz w:val="24"/>
          <w:szCs w:val="24"/>
        </w:rPr>
        <w:t>засипка</w:t>
      </w:r>
      <w:proofErr w:type="spellEnd"/>
      <w:r w:rsidRPr="0077100C">
        <w:rPr>
          <w:rFonts w:eastAsia="Calibri" w:cs="Times New Roman"/>
          <w:sz w:val="24"/>
          <w:szCs w:val="24"/>
        </w:rPr>
        <w:t xml:space="preserve"> с трошения камък и земни почви и над пясъка, да бъде изпълнено по такъв начин, че да бъде достигната 98% от плътността на насипа. Навлажняването на материала за обратна </w:t>
      </w:r>
      <w:proofErr w:type="spellStart"/>
      <w:r w:rsidRPr="0077100C">
        <w:rPr>
          <w:rFonts w:eastAsia="Calibri" w:cs="Times New Roman"/>
          <w:sz w:val="24"/>
          <w:szCs w:val="24"/>
        </w:rPr>
        <w:t>засипка</w:t>
      </w:r>
      <w:proofErr w:type="spellEnd"/>
      <w:r w:rsidRPr="0077100C">
        <w:rPr>
          <w:rFonts w:eastAsia="Calibri" w:cs="Times New Roman"/>
          <w:sz w:val="24"/>
          <w:szCs w:val="24"/>
        </w:rPr>
        <w:t xml:space="preserve"> да бъде използвано в помощ на уплътнението или както е изрично указано.</w:t>
      </w:r>
    </w:p>
    <w:p w14:paraId="532704DA" w14:textId="77777777" w:rsidR="00E51D6A" w:rsidRPr="0077100C" w:rsidRDefault="00E51D6A" w:rsidP="00E51D6A">
      <w:pPr>
        <w:spacing w:line="276" w:lineRule="auto"/>
        <w:ind w:firstLine="567"/>
        <w:rPr>
          <w:rFonts w:eastAsia="Times New Roman" w:cs="Times New Roman"/>
          <w:sz w:val="24"/>
          <w:szCs w:val="24"/>
        </w:rPr>
      </w:pPr>
      <w:r w:rsidRPr="0077100C">
        <w:rPr>
          <w:rFonts w:eastAsia="Times New Roman" w:cs="Times New Roman"/>
          <w:sz w:val="24"/>
          <w:szCs w:val="24"/>
        </w:rPr>
        <w:t xml:space="preserve">След </w:t>
      </w:r>
      <w:proofErr w:type="spellStart"/>
      <w:r w:rsidRPr="0077100C">
        <w:rPr>
          <w:rFonts w:eastAsia="Times New Roman" w:cs="Times New Roman"/>
          <w:sz w:val="24"/>
          <w:szCs w:val="24"/>
        </w:rPr>
        <w:t>засипка</w:t>
      </w:r>
      <w:proofErr w:type="spellEnd"/>
      <w:r w:rsidRPr="0077100C">
        <w:rPr>
          <w:rFonts w:eastAsia="Times New Roman" w:cs="Times New Roman"/>
          <w:sz w:val="24"/>
          <w:szCs w:val="24"/>
        </w:rPr>
        <w:t xml:space="preserve">, нормалното слягане трябва да се покрие с материал от същия клас и да се поддържа до изискваното ниво. Ако подобно слягане е значително и се дължи на лоша </w:t>
      </w:r>
      <w:proofErr w:type="spellStart"/>
      <w:r w:rsidRPr="0077100C">
        <w:rPr>
          <w:rFonts w:eastAsia="Times New Roman" w:cs="Times New Roman"/>
          <w:sz w:val="24"/>
          <w:szCs w:val="24"/>
        </w:rPr>
        <w:t>засипка</w:t>
      </w:r>
      <w:proofErr w:type="spellEnd"/>
      <w:r w:rsidRPr="0077100C">
        <w:rPr>
          <w:rFonts w:eastAsia="Times New Roman" w:cs="Times New Roman"/>
          <w:sz w:val="24"/>
          <w:szCs w:val="24"/>
        </w:rPr>
        <w:t>, то Изпълнителят трябва отново да извърши изкопни работи до нужната дълбочина и засипе отново канала, както се изисква от стандартите.</w:t>
      </w:r>
    </w:p>
    <w:p w14:paraId="1AF210B7" w14:textId="77777777" w:rsidR="00E51D6A" w:rsidRPr="0077100C" w:rsidRDefault="00E51D6A" w:rsidP="00E51D6A">
      <w:pPr>
        <w:spacing w:line="276" w:lineRule="auto"/>
        <w:ind w:firstLine="567"/>
        <w:rPr>
          <w:rFonts w:eastAsia="Calibri" w:cs="Times New Roman"/>
          <w:sz w:val="24"/>
          <w:szCs w:val="24"/>
        </w:rPr>
      </w:pPr>
    </w:p>
    <w:p w14:paraId="5377F713" w14:textId="77777777" w:rsidR="00E51D6A" w:rsidRPr="0077100C" w:rsidRDefault="00E51D6A" w:rsidP="00E51D6A">
      <w:pPr>
        <w:spacing w:line="276" w:lineRule="auto"/>
        <w:ind w:firstLine="567"/>
        <w:rPr>
          <w:rFonts w:eastAsia="Calibri" w:cs="Times New Roman"/>
          <w:b/>
          <w:sz w:val="24"/>
          <w:szCs w:val="24"/>
        </w:rPr>
      </w:pPr>
      <w:r>
        <w:rPr>
          <w:rFonts w:eastAsia="Calibri" w:cs="Times New Roman"/>
          <w:b/>
          <w:sz w:val="24"/>
          <w:szCs w:val="24"/>
        </w:rPr>
        <w:t>Е) В</w:t>
      </w:r>
      <w:r w:rsidRPr="0077100C">
        <w:rPr>
          <w:rFonts w:eastAsia="Calibri" w:cs="Times New Roman"/>
          <w:b/>
          <w:sz w:val="24"/>
          <w:szCs w:val="24"/>
        </w:rPr>
        <w:t xml:space="preserve">ъзстановяване на настилките </w:t>
      </w:r>
    </w:p>
    <w:p w14:paraId="3C4E6F64" w14:textId="77777777" w:rsidR="00E51D6A" w:rsidRPr="0077100C" w:rsidRDefault="00E51D6A" w:rsidP="00E51D6A">
      <w:pPr>
        <w:spacing w:line="276" w:lineRule="auto"/>
        <w:ind w:firstLine="567"/>
        <w:rPr>
          <w:rFonts w:eastAsia="Calibri" w:cs="Times New Roman"/>
          <w:sz w:val="24"/>
          <w:szCs w:val="24"/>
        </w:rPr>
      </w:pPr>
      <w:r w:rsidRPr="0077100C">
        <w:rPr>
          <w:rFonts w:eastAsia="Calibri" w:cs="Times New Roman"/>
          <w:sz w:val="24"/>
          <w:szCs w:val="24"/>
        </w:rPr>
        <w:t xml:space="preserve">Възстановяването на настилката да става по приложените детайли и указания в проекта. </w:t>
      </w:r>
    </w:p>
    <w:p w14:paraId="1BF0DA1E" w14:textId="77777777" w:rsidR="008B6853" w:rsidRDefault="008B6853" w:rsidP="00B76153">
      <w:pPr>
        <w:autoSpaceDE w:val="0"/>
        <w:autoSpaceDN w:val="0"/>
        <w:adjustRightInd w:val="0"/>
        <w:spacing w:line="276" w:lineRule="auto"/>
        <w:ind w:firstLine="0"/>
        <w:rPr>
          <w:rFonts w:eastAsia="Times New Roman" w:cs="Times New Roman"/>
          <w:b/>
          <w:bCs/>
          <w:sz w:val="24"/>
          <w:szCs w:val="24"/>
          <w:lang w:eastAsia="bg-BG"/>
        </w:rPr>
      </w:pPr>
    </w:p>
    <w:p w14:paraId="6A6D15A0" w14:textId="38EF04AA" w:rsidR="00B76153" w:rsidRPr="0077100C" w:rsidRDefault="004F26B7" w:rsidP="00B76153">
      <w:pPr>
        <w:autoSpaceDE w:val="0"/>
        <w:autoSpaceDN w:val="0"/>
        <w:adjustRightInd w:val="0"/>
        <w:spacing w:line="276" w:lineRule="auto"/>
        <w:ind w:firstLine="0"/>
        <w:rPr>
          <w:rFonts w:eastAsia="Times New Roman" w:cs="Times New Roman"/>
          <w:b/>
          <w:bCs/>
          <w:sz w:val="24"/>
          <w:szCs w:val="24"/>
          <w:lang w:eastAsia="bg-BG"/>
        </w:rPr>
      </w:pPr>
      <w:r>
        <w:rPr>
          <w:rFonts w:eastAsia="Times New Roman" w:cs="Times New Roman"/>
          <w:b/>
          <w:bCs/>
          <w:sz w:val="24"/>
          <w:szCs w:val="24"/>
          <w:lang w:val="en-US" w:eastAsia="bg-BG"/>
        </w:rPr>
        <w:t>5</w:t>
      </w:r>
      <w:r w:rsidR="00BC4D2C" w:rsidRPr="0077100C">
        <w:rPr>
          <w:rFonts w:eastAsia="Times New Roman" w:cs="Times New Roman"/>
          <w:b/>
          <w:bCs/>
          <w:sz w:val="24"/>
          <w:szCs w:val="24"/>
          <w:lang w:eastAsia="bg-BG"/>
        </w:rPr>
        <w:t>. Място на изпълнение на</w:t>
      </w:r>
      <w:r w:rsidR="00BC4D2C" w:rsidRPr="0077100C">
        <w:rPr>
          <w:rFonts w:eastAsia="Times New Roman" w:cs="Times New Roman"/>
          <w:b/>
          <w:bCs/>
          <w:sz w:val="24"/>
          <w:szCs w:val="24"/>
        </w:rPr>
        <w:t xml:space="preserve"> </w:t>
      </w:r>
      <w:r w:rsidR="00BC4D2C" w:rsidRPr="0077100C">
        <w:rPr>
          <w:rFonts w:eastAsia="Times New Roman" w:cs="Times New Roman"/>
          <w:b/>
          <w:sz w:val="24"/>
          <w:szCs w:val="24"/>
        </w:rPr>
        <w:t>бъдещата дейност от проектното предложение</w:t>
      </w:r>
      <w:r w:rsidR="00B76153" w:rsidRPr="0077100C">
        <w:rPr>
          <w:rFonts w:eastAsia="Times New Roman" w:cs="Times New Roman"/>
          <w:b/>
          <w:bCs/>
          <w:sz w:val="24"/>
          <w:szCs w:val="24"/>
          <w:lang w:eastAsia="bg-BG"/>
        </w:rPr>
        <w:t>.</w:t>
      </w:r>
    </w:p>
    <w:p w14:paraId="75E387C5" w14:textId="57DC0822" w:rsidR="00B76153" w:rsidRPr="0077100C" w:rsidRDefault="00BC4D2C" w:rsidP="00F86B28">
      <w:pPr>
        <w:tabs>
          <w:tab w:val="left" w:pos="1276"/>
        </w:tabs>
        <w:spacing w:before="120" w:after="120"/>
        <w:ind w:firstLine="567"/>
        <w:rPr>
          <w:rFonts w:eastAsia="Times New Roman" w:cs="Times New Roman"/>
          <w:sz w:val="24"/>
          <w:szCs w:val="24"/>
        </w:rPr>
      </w:pPr>
      <w:r w:rsidRPr="0077100C">
        <w:rPr>
          <w:rFonts w:eastAsia="Times New Roman" w:cs="Times New Roman"/>
          <w:sz w:val="24"/>
          <w:szCs w:val="24"/>
        </w:rPr>
        <w:t>Предмет</w:t>
      </w:r>
      <w:r w:rsidR="00677E3B" w:rsidRPr="0077100C">
        <w:rPr>
          <w:rFonts w:eastAsia="Times New Roman" w:cs="Times New Roman"/>
          <w:sz w:val="24"/>
          <w:szCs w:val="24"/>
        </w:rPr>
        <w:t>ът на дейностите,</w:t>
      </w:r>
      <w:r w:rsidRPr="0077100C">
        <w:rPr>
          <w:rFonts w:eastAsia="Times New Roman" w:cs="Times New Roman"/>
          <w:sz w:val="24"/>
          <w:szCs w:val="24"/>
        </w:rPr>
        <w:t xml:space="preserve"> </w:t>
      </w:r>
      <w:r w:rsidR="00B76153" w:rsidRPr="0077100C">
        <w:rPr>
          <w:rFonts w:eastAsia="Times New Roman" w:cs="Times New Roman"/>
          <w:sz w:val="24"/>
          <w:szCs w:val="24"/>
          <w:lang w:eastAsia="bg-BG"/>
        </w:rPr>
        <w:t>касае изпълнение</w:t>
      </w:r>
      <w:r w:rsidR="00677E3B" w:rsidRPr="0077100C">
        <w:rPr>
          <w:rFonts w:eastAsia="Times New Roman" w:cs="Times New Roman"/>
          <w:sz w:val="24"/>
          <w:szCs w:val="24"/>
          <w:lang w:eastAsia="bg-BG"/>
        </w:rPr>
        <w:t xml:space="preserve">то на </w:t>
      </w:r>
      <w:r w:rsidR="00500346" w:rsidRPr="0077100C">
        <w:rPr>
          <w:rFonts w:eastAsia="Times New Roman" w:cs="Times New Roman"/>
          <w:sz w:val="24"/>
          <w:szCs w:val="24"/>
          <w:lang w:eastAsia="bg-BG"/>
        </w:rPr>
        <w:t>строителни и монтажни работи</w:t>
      </w:r>
      <w:r w:rsidR="00B76153" w:rsidRPr="0077100C">
        <w:rPr>
          <w:rFonts w:eastAsia="Times New Roman" w:cs="Times New Roman"/>
          <w:sz w:val="24"/>
          <w:szCs w:val="24"/>
          <w:lang w:eastAsia="bg-BG"/>
        </w:rPr>
        <w:t xml:space="preserve"> на </w:t>
      </w:r>
      <w:r w:rsidRPr="0077100C">
        <w:rPr>
          <w:rFonts w:eastAsia="Times New Roman" w:cs="Times New Roman"/>
          <w:sz w:val="24"/>
          <w:szCs w:val="24"/>
          <w:lang w:eastAsia="bg-BG"/>
        </w:rPr>
        <w:t xml:space="preserve">територията на </w:t>
      </w:r>
      <w:r w:rsidR="00F86B28" w:rsidRPr="00F86B28">
        <w:rPr>
          <w:rFonts w:eastAsia="Calibri" w:cs="Times New Roman"/>
          <w:sz w:val="24"/>
          <w:szCs w:val="24"/>
        </w:rPr>
        <w:t xml:space="preserve">с. </w:t>
      </w:r>
      <w:r w:rsidR="004F26B7">
        <w:rPr>
          <w:rFonts w:eastAsia="Calibri" w:cs="Times New Roman"/>
          <w:sz w:val="24"/>
          <w:szCs w:val="24"/>
        </w:rPr>
        <w:t>Хитрино</w:t>
      </w:r>
      <w:r w:rsidR="00F86B28">
        <w:rPr>
          <w:rFonts w:eastAsia="Calibri" w:cs="Times New Roman"/>
          <w:sz w:val="24"/>
          <w:szCs w:val="24"/>
        </w:rPr>
        <w:t xml:space="preserve">, </w:t>
      </w:r>
      <w:r w:rsidR="00723B4D" w:rsidRPr="0077100C">
        <w:rPr>
          <w:rFonts w:eastAsia="Times New Roman" w:cs="Times New Roman"/>
          <w:sz w:val="24"/>
          <w:szCs w:val="24"/>
          <w:lang w:eastAsia="bg-BG"/>
        </w:rPr>
        <w:t>община</w:t>
      </w:r>
      <w:r w:rsidR="00B76153" w:rsidRPr="0077100C">
        <w:rPr>
          <w:rFonts w:eastAsia="Times New Roman" w:cs="Times New Roman"/>
          <w:sz w:val="24"/>
          <w:szCs w:val="24"/>
          <w:lang w:eastAsia="bg-BG"/>
        </w:rPr>
        <w:t xml:space="preserve"> </w:t>
      </w:r>
      <w:r w:rsidR="004F26B7">
        <w:rPr>
          <w:rFonts w:eastAsia="Times New Roman" w:cs="Times New Roman"/>
          <w:sz w:val="24"/>
          <w:szCs w:val="24"/>
          <w:lang w:eastAsia="bg-BG"/>
        </w:rPr>
        <w:t>Хитрино</w:t>
      </w:r>
      <w:r w:rsidR="00B76153" w:rsidRPr="0077100C">
        <w:rPr>
          <w:rFonts w:eastAsia="Times New Roman" w:cs="Times New Roman"/>
          <w:sz w:val="24"/>
          <w:szCs w:val="24"/>
          <w:lang w:eastAsia="bg-BG"/>
        </w:rPr>
        <w:t xml:space="preserve">, </w:t>
      </w:r>
      <w:r w:rsidR="0025600E" w:rsidRPr="0077100C">
        <w:rPr>
          <w:rFonts w:eastAsia="Times New Roman" w:cs="Times New Roman"/>
          <w:sz w:val="24"/>
          <w:szCs w:val="24"/>
        </w:rPr>
        <w:t>област Шумен</w:t>
      </w:r>
      <w:r w:rsidR="00B76153" w:rsidRPr="0077100C">
        <w:rPr>
          <w:rFonts w:eastAsia="Times New Roman" w:cs="Times New Roman"/>
          <w:sz w:val="24"/>
          <w:szCs w:val="24"/>
        </w:rPr>
        <w:t>.</w:t>
      </w:r>
    </w:p>
    <w:p w14:paraId="34DC78F1" w14:textId="77777777" w:rsidR="00B76153" w:rsidRPr="0077100C" w:rsidRDefault="00B76153" w:rsidP="00B76153">
      <w:pPr>
        <w:tabs>
          <w:tab w:val="left" w:pos="426"/>
          <w:tab w:val="left" w:pos="2835"/>
        </w:tabs>
        <w:spacing w:line="276" w:lineRule="auto"/>
        <w:ind w:firstLine="0"/>
        <w:rPr>
          <w:rFonts w:eastAsia="Times New Roman" w:cs="Times New Roman"/>
          <w:bCs/>
          <w:iCs/>
          <w:color w:val="000000"/>
          <w:sz w:val="24"/>
          <w:szCs w:val="24"/>
          <w:lang w:eastAsia="bg-BG"/>
        </w:rPr>
      </w:pPr>
    </w:p>
    <w:p w14:paraId="64EDB3AB" w14:textId="00ADD5C9" w:rsidR="00797624" w:rsidRPr="0077100C" w:rsidRDefault="004F26B7" w:rsidP="00797624">
      <w:pPr>
        <w:autoSpaceDE w:val="0"/>
        <w:autoSpaceDN w:val="0"/>
        <w:adjustRightInd w:val="0"/>
        <w:spacing w:line="276" w:lineRule="auto"/>
        <w:ind w:firstLine="0"/>
        <w:rPr>
          <w:rFonts w:eastAsia="Times New Roman" w:cs="Times New Roman"/>
          <w:b/>
          <w:bCs/>
          <w:sz w:val="24"/>
          <w:szCs w:val="24"/>
          <w:lang w:eastAsia="bg-BG"/>
        </w:rPr>
      </w:pPr>
      <w:r>
        <w:rPr>
          <w:rFonts w:eastAsia="Times New Roman" w:cs="Times New Roman"/>
          <w:b/>
          <w:bCs/>
          <w:color w:val="000000"/>
          <w:sz w:val="24"/>
          <w:szCs w:val="24"/>
          <w:lang w:eastAsia="bg-BG"/>
        </w:rPr>
        <w:t>6</w:t>
      </w:r>
      <w:r w:rsidR="00B76153" w:rsidRPr="0077100C">
        <w:rPr>
          <w:rFonts w:eastAsia="Times New Roman" w:cs="Times New Roman"/>
          <w:b/>
          <w:bCs/>
          <w:color w:val="000000"/>
          <w:sz w:val="24"/>
          <w:szCs w:val="24"/>
          <w:lang w:eastAsia="bg-BG"/>
        </w:rPr>
        <w:t xml:space="preserve">. Срок за изпълнение на </w:t>
      </w:r>
      <w:r w:rsidR="00797624" w:rsidRPr="0077100C">
        <w:rPr>
          <w:rFonts w:eastAsia="Times New Roman" w:cs="Times New Roman"/>
          <w:b/>
          <w:sz w:val="24"/>
          <w:szCs w:val="24"/>
        </w:rPr>
        <w:t>бъдещата дейност от проектното предложение</w:t>
      </w:r>
      <w:r w:rsidR="00797624" w:rsidRPr="0077100C">
        <w:rPr>
          <w:rFonts w:eastAsia="Times New Roman" w:cs="Times New Roman"/>
          <w:b/>
          <w:bCs/>
          <w:sz w:val="24"/>
          <w:szCs w:val="24"/>
          <w:lang w:eastAsia="bg-BG"/>
        </w:rPr>
        <w:t>.</w:t>
      </w:r>
    </w:p>
    <w:p w14:paraId="474A08FD" w14:textId="42461382" w:rsidR="00333C21" w:rsidRPr="0077100C" w:rsidRDefault="00AB176B" w:rsidP="00333C21">
      <w:pPr>
        <w:spacing w:line="276" w:lineRule="auto"/>
        <w:ind w:right="138" w:firstLine="570"/>
        <w:rPr>
          <w:rFonts w:eastAsia="Times New Roman" w:cs="Times New Roman"/>
          <w:color w:val="000000"/>
          <w:sz w:val="24"/>
          <w:szCs w:val="24"/>
          <w:lang w:eastAsia="bg-BG"/>
        </w:rPr>
      </w:pPr>
      <w:r w:rsidRPr="0077100C">
        <w:rPr>
          <w:rFonts w:eastAsia="Times New Roman" w:cs="Times New Roman"/>
          <w:bCs/>
          <w:color w:val="000000"/>
          <w:sz w:val="24"/>
          <w:szCs w:val="24"/>
          <w:lang w:eastAsia="bg-BG"/>
        </w:rPr>
        <w:t>Съгласно чл.</w:t>
      </w:r>
      <w:r w:rsidR="00333C21" w:rsidRPr="0077100C">
        <w:rPr>
          <w:rFonts w:eastAsia="Times New Roman" w:cs="Times New Roman"/>
          <w:bCs/>
          <w:color w:val="000000"/>
          <w:sz w:val="24"/>
          <w:szCs w:val="24"/>
          <w:lang w:eastAsia="bg-BG"/>
        </w:rPr>
        <w:t xml:space="preserve"> 49, ал.1, т.2 от </w:t>
      </w:r>
      <w:r w:rsidR="00333C21" w:rsidRPr="0077100C">
        <w:rPr>
          <w:rFonts w:eastAsia="Times New Roman" w:cs="Times New Roman"/>
          <w:color w:val="000000"/>
          <w:sz w:val="24"/>
          <w:szCs w:val="24"/>
          <w:lang w:eastAsia="bg-BG"/>
        </w:rPr>
        <w:t> </w:t>
      </w:r>
      <w:r w:rsidR="00333C21" w:rsidRPr="0077100C">
        <w:rPr>
          <w:rFonts w:eastAsia="Calibri" w:cs="Times New Roman"/>
          <w:color w:val="000000"/>
          <w:sz w:val="24"/>
          <w:szCs w:val="24"/>
          <w:lang w:eastAsia="bg-BG"/>
        </w:rPr>
        <w:t xml:space="preserve">Наредба № 12 от 25.07.2016 г. за прилагане на </w:t>
      </w:r>
      <w:proofErr w:type="spellStart"/>
      <w:r w:rsidR="00333C21" w:rsidRPr="0077100C">
        <w:rPr>
          <w:rFonts w:eastAsia="Calibri" w:cs="Times New Roman"/>
          <w:color w:val="000000"/>
          <w:sz w:val="24"/>
          <w:szCs w:val="24"/>
          <w:lang w:eastAsia="bg-BG"/>
        </w:rPr>
        <w:t>Подмярка</w:t>
      </w:r>
      <w:proofErr w:type="spellEnd"/>
      <w:r w:rsidR="00333C21" w:rsidRPr="0077100C">
        <w:rPr>
          <w:rFonts w:eastAsia="Calibri" w:cs="Times New Roman"/>
          <w:color w:val="000000"/>
          <w:sz w:val="24"/>
          <w:szCs w:val="24"/>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о</w:t>
      </w:r>
      <w:r w:rsidR="00333C21" w:rsidRPr="0077100C">
        <w:rPr>
          <w:rFonts w:eastAsia="Times New Roman" w:cs="Times New Roman"/>
          <w:color w:val="000000"/>
          <w:sz w:val="24"/>
          <w:szCs w:val="24"/>
          <w:lang w:eastAsia="bg-BG"/>
        </w:rPr>
        <w:t>добреният проект се изпълнява в срок до 36 месеца от датата на подписването на договора за предоставяне на финансова помощ с РА за ползватели на помощта, които се явяват възложители по чл. 5 и 6 от Закона за обществените поръчки, като крайният срок е не по-късно от 15 септември 2023 г.</w:t>
      </w:r>
    </w:p>
    <w:p w14:paraId="073C6C10" w14:textId="058BE226" w:rsidR="00DB5D20" w:rsidRPr="0077100C" w:rsidRDefault="005F1538" w:rsidP="006E074F">
      <w:pPr>
        <w:spacing w:line="276" w:lineRule="auto"/>
        <w:ind w:firstLine="567"/>
        <w:rPr>
          <w:rFonts w:eastAsia="Times New Roman" w:cs="Times New Roman"/>
          <w:b/>
          <w:iCs/>
          <w:sz w:val="24"/>
          <w:szCs w:val="24"/>
        </w:rPr>
      </w:pPr>
      <w:r w:rsidRPr="0077100C">
        <w:rPr>
          <w:rFonts w:eastAsia="Times New Roman" w:cs="Times New Roman"/>
          <w:sz w:val="24"/>
          <w:szCs w:val="24"/>
        </w:rPr>
        <w:t xml:space="preserve">Срокът за изпълнение на </w:t>
      </w:r>
      <w:r w:rsidR="003D6287" w:rsidRPr="0077100C">
        <w:rPr>
          <w:rFonts w:eastAsia="Times New Roman" w:cs="Times New Roman"/>
          <w:sz w:val="24"/>
          <w:szCs w:val="24"/>
        </w:rPr>
        <w:t xml:space="preserve">строителството по проект </w:t>
      </w:r>
      <w:r w:rsidR="00387606" w:rsidRPr="00387606">
        <w:rPr>
          <w:rFonts w:eastAsia="Calibri" w:cs="Times New Roman"/>
          <w:b/>
          <w:sz w:val="24"/>
          <w:szCs w:val="24"/>
          <w:lang w:val="en-AU"/>
        </w:rPr>
        <w:t>„</w:t>
      </w:r>
      <w:proofErr w:type="spellStart"/>
      <w:r w:rsidR="00387606" w:rsidRPr="00387606">
        <w:rPr>
          <w:rFonts w:eastAsia="Calibri" w:cs="Times New Roman"/>
          <w:b/>
          <w:sz w:val="24"/>
          <w:szCs w:val="24"/>
          <w:lang w:val="en-AU"/>
        </w:rPr>
        <w:t>Повишаване</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качеството</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живот</w:t>
      </w:r>
      <w:proofErr w:type="spellEnd"/>
      <w:r w:rsidR="00387606" w:rsidRPr="00387606">
        <w:rPr>
          <w:rFonts w:eastAsia="Calibri" w:cs="Times New Roman"/>
          <w:b/>
          <w:sz w:val="24"/>
          <w:szCs w:val="24"/>
          <w:lang w:val="en-AU"/>
        </w:rPr>
        <w:t xml:space="preserve"> и </w:t>
      </w:r>
      <w:proofErr w:type="spellStart"/>
      <w:r w:rsidR="00387606" w:rsidRPr="00387606">
        <w:rPr>
          <w:rFonts w:eastAsia="Calibri" w:cs="Times New Roman"/>
          <w:b/>
          <w:sz w:val="24"/>
          <w:szCs w:val="24"/>
          <w:lang w:val="en-AU"/>
        </w:rPr>
        <w:t>създаването</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оптимална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жизнена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среда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чрез</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реконструкция</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водопроводна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мрежа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на</w:t>
      </w:r>
      <w:proofErr w:type="spellEnd"/>
      <w:r w:rsidR="00387606" w:rsidRPr="00387606">
        <w:rPr>
          <w:rFonts w:eastAsia="Calibri" w:cs="Times New Roman"/>
          <w:b/>
          <w:sz w:val="24"/>
          <w:szCs w:val="24"/>
          <w:lang w:val="en-AU"/>
        </w:rPr>
        <w:t xml:space="preserve"> с. </w:t>
      </w:r>
      <w:proofErr w:type="spellStart"/>
      <w:r w:rsidR="00387606" w:rsidRPr="00387606">
        <w:rPr>
          <w:rFonts w:eastAsia="Calibri" w:cs="Times New Roman"/>
          <w:b/>
          <w:sz w:val="24"/>
          <w:szCs w:val="24"/>
          <w:lang w:val="en-AU"/>
        </w:rPr>
        <w:t>Хитрино</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Община</w:t>
      </w:r>
      <w:proofErr w:type="spellEnd"/>
      <w:r w:rsidR="00387606" w:rsidRPr="00387606">
        <w:rPr>
          <w:rFonts w:eastAsia="Calibri" w:cs="Times New Roman"/>
          <w:b/>
          <w:sz w:val="24"/>
          <w:szCs w:val="24"/>
          <w:lang w:val="en-AU"/>
        </w:rPr>
        <w:t xml:space="preserve"> </w:t>
      </w:r>
      <w:proofErr w:type="spellStart"/>
      <w:r w:rsidR="00387606" w:rsidRPr="00387606">
        <w:rPr>
          <w:rFonts w:eastAsia="Calibri" w:cs="Times New Roman"/>
          <w:b/>
          <w:sz w:val="24"/>
          <w:szCs w:val="24"/>
          <w:lang w:val="en-AU"/>
        </w:rPr>
        <w:t>Хитрино</w:t>
      </w:r>
      <w:proofErr w:type="spellEnd"/>
      <w:proofErr w:type="gramStart"/>
      <w:r w:rsidR="00387606" w:rsidRPr="00387606">
        <w:rPr>
          <w:rFonts w:eastAsia="Calibri" w:cs="Times New Roman"/>
          <w:b/>
          <w:sz w:val="24"/>
          <w:szCs w:val="24"/>
          <w:lang w:val="en-AU"/>
        </w:rPr>
        <w:t>“</w:t>
      </w:r>
      <w:r w:rsidR="0025600E" w:rsidRPr="0077100C">
        <w:rPr>
          <w:rFonts w:eastAsia="Calibri" w:cs="Times New Roman"/>
          <w:b/>
          <w:sz w:val="24"/>
          <w:szCs w:val="24"/>
        </w:rPr>
        <w:t xml:space="preserve"> </w:t>
      </w:r>
      <w:r w:rsidR="006E074F" w:rsidRPr="0077100C">
        <w:rPr>
          <w:rFonts w:eastAsia="Times New Roman" w:cs="Times New Roman"/>
          <w:sz w:val="24"/>
          <w:szCs w:val="24"/>
        </w:rPr>
        <w:t>ще</w:t>
      </w:r>
      <w:proofErr w:type="gramEnd"/>
      <w:r w:rsidR="006E074F" w:rsidRPr="0077100C">
        <w:rPr>
          <w:rFonts w:eastAsia="Times New Roman" w:cs="Times New Roman"/>
          <w:sz w:val="24"/>
          <w:szCs w:val="24"/>
        </w:rPr>
        <w:t xml:space="preserve"> е</w:t>
      </w:r>
      <w:r w:rsidR="00DB5D20" w:rsidRPr="0077100C">
        <w:rPr>
          <w:rFonts w:eastAsia="Times New Roman" w:cs="Times New Roman"/>
          <w:sz w:val="24"/>
          <w:szCs w:val="24"/>
        </w:rPr>
        <w:t xml:space="preserve"> в съответствие с </w:t>
      </w:r>
      <w:r w:rsidR="00DB5D20" w:rsidRPr="0077100C">
        <w:rPr>
          <w:rFonts w:eastAsia="Times New Roman" w:cs="Times New Roman"/>
          <w:sz w:val="24"/>
          <w:szCs w:val="24"/>
        </w:rPr>
        <w:lastRenderedPageBreak/>
        <w:t xml:space="preserve">максималния срок за изпълнение на </w:t>
      </w:r>
      <w:r w:rsidR="006E074F" w:rsidRPr="0077100C">
        <w:rPr>
          <w:rFonts w:eastAsia="Times New Roman" w:cs="Times New Roman"/>
          <w:sz w:val="24"/>
          <w:szCs w:val="24"/>
        </w:rPr>
        <w:t>одобрен проект</w:t>
      </w:r>
      <w:r w:rsidR="00DB5D20" w:rsidRPr="0077100C">
        <w:rPr>
          <w:rFonts w:eastAsia="Times New Roman" w:cs="Times New Roman"/>
          <w:sz w:val="24"/>
          <w:szCs w:val="24"/>
        </w:rPr>
        <w:t xml:space="preserve">, считано от датата </w:t>
      </w:r>
      <w:r w:rsidR="006E074F" w:rsidRPr="0077100C">
        <w:rPr>
          <w:rFonts w:eastAsia="Times New Roman" w:cs="Times New Roman"/>
          <w:sz w:val="24"/>
          <w:szCs w:val="24"/>
        </w:rPr>
        <w:t xml:space="preserve">съставяне </w:t>
      </w:r>
      <w:r w:rsidR="00880F78" w:rsidRPr="0077100C">
        <w:rPr>
          <w:rFonts w:eastAsia="Times New Roman" w:cs="Times New Roman"/>
          <w:sz w:val="24"/>
          <w:szCs w:val="24"/>
        </w:rPr>
        <w:t>на</w:t>
      </w:r>
      <w:r w:rsidR="006E074F" w:rsidRPr="0077100C">
        <w:rPr>
          <w:rFonts w:eastAsia="Times New Roman" w:cs="Times New Roman"/>
          <w:sz w:val="24"/>
          <w:szCs w:val="24"/>
        </w:rPr>
        <w:t xml:space="preserve"> </w:t>
      </w:r>
      <w:r w:rsidR="006E074F" w:rsidRPr="0077100C">
        <w:rPr>
          <w:rFonts w:eastAsia="Times New Roman" w:cs="Times New Roman"/>
          <w:sz w:val="24"/>
          <w:szCs w:val="24"/>
          <w:lang w:eastAsia="bg-BG"/>
        </w:rPr>
        <w:t>Протокол за откриване на строителна площадка и определяне на строителна линия и ниво на строежа за строежи от техническата инфраструктура</w:t>
      </w:r>
      <w:r w:rsidR="006E074F" w:rsidRPr="0077100C">
        <w:rPr>
          <w:rFonts w:eastAsia="Times New Roman" w:cs="Times New Roman"/>
          <w:sz w:val="24"/>
          <w:szCs w:val="24"/>
        </w:rPr>
        <w:t xml:space="preserve"> (Образец 2а), за обекта </w:t>
      </w:r>
      <w:r w:rsidR="00DB5D20" w:rsidRPr="0077100C">
        <w:rPr>
          <w:rFonts w:eastAsia="Times New Roman" w:cs="Times New Roman"/>
          <w:sz w:val="24"/>
          <w:szCs w:val="24"/>
        </w:rPr>
        <w:t>и е до предаване на обектите на Възложителя и подписване на Констативен акт за установяване годността за приемане на строежа - Образец 15.</w:t>
      </w:r>
      <w:r w:rsidR="00DB5D20" w:rsidRPr="0077100C">
        <w:rPr>
          <w:rFonts w:eastAsia="Times New Roman" w:cs="Times New Roman"/>
          <w:sz w:val="24"/>
          <w:szCs w:val="24"/>
        </w:rPr>
        <w:tab/>
      </w:r>
    </w:p>
    <w:p w14:paraId="683DF644" w14:textId="77777777" w:rsidR="00DB5D20" w:rsidRPr="0077100C" w:rsidRDefault="00DB5D20" w:rsidP="00797624">
      <w:pPr>
        <w:tabs>
          <w:tab w:val="left" w:pos="426"/>
          <w:tab w:val="left" w:pos="2835"/>
        </w:tabs>
        <w:spacing w:line="276" w:lineRule="auto"/>
        <w:ind w:firstLine="567"/>
        <w:rPr>
          <w:rFonts w:eastAsia="Times New Roman" w:cs="Times New Roman"/>
          <w:sz w:val="24"/>
          <w:szCs w:val="24"/>
          <w:u w:val="single"/>
        </w:rPr>
      </w:pPr>
    </w:p>
    <w:p w14:paraId="749B9CC7" w14:textId="7E6C980E" w:rsidR="00A85758" w:rsidRPr="0077100C" w:rsidRDefault="00F121E1" w:rsidP="006D4CED">
      <w:pPr>
        <w:spacing w:line="185" w:lineRule="atLeast"/>
        <w:ind w:firstLine="0"/>
        <w:textAlignment w:val="center"/>
        <w:rPr>
          <w:rFonts w:eastAsia="Times New Roman" w:cs="Times New Roman"/>
          <w:b/>
          <w:color w:val="000000"/>
          <w:sz w:val="24"/>
          <w:szCs w:val="24"/>
          <w:lang w:eastAsia="bg-BG"/>
        </w:rPr>
      </w:pPr>
      <w:r w:rsidRPr="0077100C">
        <w:rPr>
          <w:rFonts w:eastAsia="Times New Roman" w:cs="Times New Roman"/>
          <w:b/>
          <w:color w:val="000000"/>
          <w:sz w:val="24"/>
          <w:szCs w:val="24"/>
          <w:lang w:eastAsia="bg-BG"/>
        </w:rPr>
        <w:t>7</w:t>
      </w:r>
      <w:r w:rsidR="001B7A8F" w:rsidRPr="0077100C">
        <w:rPr>
          <w:rFonts w:eastAsia="Times New Roman" w:cs="Times New Roman"/>
          <w:b/>
          <w:color w:val="000000"/>
          <w:sz w:val="24"/>
          <w:szCs w:val="24"/>
          <w:lang w:eastAsia="bg-BG"/>
        </w:rPr>
        <w:t xml:space="preserve">. Изисквания към </w:t>
      </w:r>
      <w:proofErr w:type="spellStart"/>
      <w:r w:rsidR="001B7A8F" w:rsidRPr="0077100C">
        <w:rPr>
          <w:rFonts w:eastAsia="Times New Roman" w:cs="Times New Roman"/>
          <w:b/>
          <w:color w:val="000000"/>
          <w:sz w:val="24"/>
          <w:szCs w:val="24"/>
          <w:lang w:eastAsia="bg-BG"/>
        </w:rPr>
        <w:t>оферентите</w:t>
      </w:r>
      <w:proofErr w:type="spellEnd"/>
    </w:p>
    <w:p w14:paraId="35F417EF" w14:textId="2F3563D0" w:rsidR="00AE1189" w:rsidRPr="00156645" w:rsidRDefault="00AE1189" w:rsidP="00AE1189">
      <w:pPr>
        <w:ind w:firstLine="567"/>
        <w:rPr>
          <w:rFonts w:eastAsia="Times New Roman" w:cs="Times New Roman"/>
          <w:sz w:val="24"/>
          <w:szCs w:val="24"/>
        </w:rPr>
      </w:pPr>
      <w:proofErr w:type="spellStart"/>
      <w:r w:rsidRPr="0077100C">
        <w:rPr>
          <w:rFonts w:eastAsia="Times New Roman" w:cs="Times New Roman"/>
          <w:sz w:val="24"/>
          <w:szCs w:val="24"/>
        </w:rPr>
        <w:t>Оферентите</w:t>
      </w:r>
      <w:proofErr w:type="spellEnd"/>
      <w:r w:rsidRPr="0077100C">
        <w:rPr>
          <w:rFonts w:eastAsia="Times New Roman" w:cs="Times New Roman"/>
          <w:sz w:val="24"/>
          <w:szCs w:val="24"/>
        </w:rPr>
        <w:t xml:space="preserve"> местни лица следва да притежават регистрация в </w:t>
      </w:r>
      <w:proofErr w:type="spellStart"/>
      <w:r w:rsidRPr="0077100C">
        <w:rPr>
          <w:rFonts w:eastAsia="Times New Roman" w:cs="Times New Roman"/>
          <w:sz w:val="24"/>
          <w:szCs w:val="24"/>
          <w:lang w:val="ru-RU"/>
        </w:rPr>
        <w:t>Централния</w:t>
      </w:r>
      <w:proofErr w:type="spellEnd"/>
      <w:r w:rsidRPr="0077100C">
        <w:rPr>
          <w:rFonts w:eastAsia="Times New Roman" w:cs="Times New Roman"/>
          <w:sz w:val="24"/>
          <w:szCs w:val="24"/>
          <w:lang w:val="ru-RU"/>
        </w:rPr>
        <w:t xml:space="preserve"> </w:t>
      </w:r>
      <w:proofErr w:type="spellStart"/>
      <w:r w:rsidRPr="0077100C">
        <w:rPr>
          <w:rFonts w:eastAsia="Times New Roman" w:cs="Times New Roman"/>
          <w:sz w:val="24"/>
          <w:szCs w:val="24"/>
          <w:lang w:val="ru-RU"/>
        </w:rPr>
        <w:t>професионален</w:t>
      </w:r>
      <w:proofErr w:type="spellEnd"/>
      <w:r w:rsidRPr="0077100C">
        <w:rPr>
          <w:rFonts w:eastAsia="Times New Roman" w:cs="Times New Roman"/>
          <w:sz w:val="24"/>
          <w:szCs w:val="24"/>
          <w:lang w:val="ru-RU"/>
        </w:rPr>
        <w:t xml:space="preserve"> </w:t>
      </w:r>
      <w:proofErr w:type="spellStart"/>
      <w:r w:rsidRPr="0077100C">
        <w:rPr>
          <w:rFonts w:eastAsia="Times New Roman" w:cs="Times New Roman"/>
          <w:sz w:val="24"/>
          <w:szCs w:val="24"/>
          <w:lang w:val="ru-RU"/>
        </w:rPr>
        <w:t>регистър</w:t>
      </w:r>
      <w:proofErr w:type="spellEnd"/>
      <w:r w:rsidRPr="0077100C">
        <w:rPr>
          <w:rFonts w:eastAsia="Times New Roman" w:cs="Times New Roman"/>
          <w:sz w:val="24"/>
          <w:szCs w:val="24"/>
          <w:lang w:val="ru-RU"/>
        </w:rPr>
        <w:t xml:space="preserve"> </w:t>
      </w:r>
      <w:r w:rsidRPr="0077100C">
        <w:rPr>
          <w:rFonts w:eastAsia="Times New Roman" w:cs="Times New Roman"/>
          <w:sz w:val="24"/>
          <w:szCs w:val="24"/>
        </w:rPr>
        <w:t xml:space="preserve">на строителя (ЦПРС) към </w:t>
      </w:r>
      <w:proofErr w:type="spellStart"/>
      <w:r w:rsidRPr="0077100C">
        <w:rPr>
          <w:rFonts w:eastAsia="Times New Roman" w:cs="Times New Roman"/>
          <w:sz w:val="24"/>
          <w:szCs w:val="24"/>
          <w:lang w:val="ru-RU"/>
        </w:rPr>
        <w:t>Камарата</w:t>
      </w:r>
      <w:proofErr w:type="spellEnd"/>
      <w:r w:rsidRPr="0077100C">
        <w:rPr>
          <w:rFonts w:eastAsia="Times New Roman" w:cs="Times New Roman"/>
          <w:sz w:val="24"/>
          <w:szCs w:val="24"/>
          <w:lang w:val="ru-RU"/>
        </w:rPr>
        <w:t xml:space="preserve"> на </w:t>
      </w:r>
      <w:proofErr w:type="spellStart"/>
      <w:r w:rsidRPr="0077100C">
        <w:rPr>
          <w:rFonts w:eastAsia="Times New Roman" w:cs="Times New Roman"/>
          <w:sz w:val="24"/>
          <w:szCs w:val="24"/>
          <w:lang w:val="ru-RU"/>
        </w:rPr>
        <w:t>строителите</w:t>
      </w:r>
      <w:proofErr w:type="spellEnd"/>
      <w:r w:rsidRPr="0077100C">
        <w:rPr>
          <w:rFonts w:eastAsia="Times New Roman" w:cs="Times New Roman"/>
          <w:sz w:val="24"/>
          <w:szCs w:val="24"/>
        </w:rPr>
        <w:t xml:space="preserve"> в Република България</w:t>
      </w:r>
      <w:r w:rsidRPr="0077100C">
        <w:rPr>
          <w:rFonts w:eastAsia="Times New Roman" w:cs="Times New Roman"/>
          <w:sz w:val="24"/>
          <w:szCs w:val="24"/>
          <w:lang w:val="ru-RU"/>
        </w:rPr>
        <w:t xml:space="preserve">, </w:t>
      </w:r>
      <w:proofErr w:type="spellStart"/>
      <w:r w:rsidRPr="0077100C">
        <w:rPr>
          <w:rFonts w:eastAsia="Times New Roman" w:cs="Times New Roman"/>
          <w:sz w:val="24"/>
          <w:szCs w:val="24"/>
          <w:lang w:val="ru-RU"/>
        </w:rPr>
        <w:t>съгласно</w:t>
      </w:r>
      <w:proofErr w:type="spellEnd"/>
      <w:r w:rsidRPr="0077100C">
        <w:rPr>
          <w:rFonts w:eastAsia="Times New Roman" w:cs="Times New Roman"/>
          <w:sz w:val="24"/>
          <w:szCs w:val="24"/>
          <w:lang w:val="ru-RU"/>
        </w:rPr>
        <w:t xml:space="preserve"> чл. </w:t>
      </w:r>
      <w:proofErr w:type="gramStart"/>
      <w:r w:rsidRPr="0077100C">
        <w:rPr>
          <w:rFonts w:eastAsia="Times New Roman" w:cs="Times New Roman"/>
          <w:sz w:val="24"/>
          <w:szCs w:val="24"/>
          <w:lang w:val="ru-RU"/>
        </w:rPr>
        <w:t xml:space="preserve">3, ал. 2 от Закона за </w:t>
      </w:r>
      <w:proofErr w:type="spellStart"/>
      <w:r w:rsidRPr="0077100C">
        <w:rPr>
          <w:rFonts w:eastAsia="Times New Roman" w:cs="Times New Roman"/>
          <w:sz w:val="24"/>
          <w:szCs w:val="24"/>
          <w:lang w:val="ru-RU"/>
        </w:rPr>
        <w:t>Камарата</w:t>
      </w:r>
      <w:proofErr w:type="spellEnd"/>
      <w:r w:rsidRPr="0077100C">
        <w:rPr>
          <w:rFonts w:eastAsia="Times New Roman" w:cs="Times New Roman"/>
          <w:sz w:val="24"/>
          <w:szCs w:val="24"/>
          <w:lang w:val="ru-RU"/>
        </w:rPr>
        <w:t xml:space="preserve"> на </w:t>
      </w:r>
      <w:proofErr w:type="spellStart"/>
      <w:r w:rsidRPr="0077100C">
        <w:rPr>
          <w:rFonts w:eastAsia="Times New Roman" w:cs="Times New Roman"/>
          <w:sz w:val="24"/>
          <w:szCs w:val="24"/>
          <w:lang w:val="ru-RU"/>
        </w:rPr>
        <w:t>строителите</w:t>
      </w:r>
      <w:proofErr w:type="spellEnd"/>
      <w:r w:rsidRPr="0077100C">
        <w:rPr>
          <w:rFonts w:eastAsia="Times New Roman" w:cs="Times New Roman"/>
          <w:sz w:val="24"/>
          <w:szCs w:val="24"/>
          <w:lang w:val="ru-RU"/>
        </w:rPr>
        <w:t xml:space="preserve"> </w:t>
      </w:r>
      <w:r w:rsidRPr="0077100C">
        <w:rPr>
          <w:rFonts w:eastAsia="Times New Roman" w:cs="Times New Roman"/>
          <w:sz w:val="24"/>
          <w:szCs w:val="24"/>
          <w:lang w:val="en-US"/>
        </w:rPr>
        <w:t>(</w:t>
      </w:r>
      <w:r w:rsidRPr="0077100C">
        <w:rPr>
          <w:rFonts w:eastAsia="Times New Roman" w:cs="Times New Roman"/>
          <w:sz w:val="24"/>
          <w:szCs w:val="24"/>
        </w:rPr>
        <w:t>ЗКС</w:t>
      </w:r>
      <w:r w:rsidRPr="0077100C">
        <w:rPr>
          <w:rFonts w:eastAsia="Times New Roman" w:cs="Times New Roman"/>
          <w:sz w:val="24"/>
          <w:szCs w:val="24"/>
          <w:lang w:val="en-US"/>
        </w:rPr>
        <w:t>)</w:t>
      </w:r>
      <w:r w:rsidRPr="0077100C">
        <w:rPr>
          <w:rFonts w:eastAsia="Times New Roman" w:cs="Times New Roman"/>
          <w:sz w:val="24"/>
          <w:szCs w:val="24"/>
        </w:rPr>
        <w:t>, което да им позволява извършване на строежи и/или отделни видове строителни и монтажни работи –</w:t>
      </w:r>
      <w:r w:rsidRPr="0077100C">
        <w:rPr>
          <w:rFonts w:eastAsia="Times New Roman" w:cs="Times New Roman"/>
          <w:b/>
          <w:sz w:val="24"/>
          <w:szCs w:val="24"/>
          <w:lang w:val="en-US"/>
        </w:rPr>
        <w:t xml:space="preserve"> </w:t>
      </w:r>
      <w:r w:rsidR="007A7AD4" w:rsidRPr="007A7AD4">
        <w:rPr>
          <w:rFonts w:eastAsia="Times New Roman" w:cs="Times New Roman"/>
          <w:b/>
          <w:sz w:val="24"/>
          <w:szCs w:val="24"/>
        </w:rPr>
        <w:t>ІV група</w:t>
      </w:r>
      <w:r w:rsidR="007A7AD4" w:rsidRPr="007A7AD4">
        <w:rPr>
          <w:rFonts w:eastAsia="Times New Roman" w:cs="Times New Roman"/>
          <w:b/>
          <w:iCs/>
          <w:sz w:val="24"/>
          <w:szCs w:val="24"/>
        </w:rPr>
        <w:t>:</w:t>
      </w:r>
      <w:r w:rsidR="007A7AD4" w:rsidRPr="007A7AD4">
        <w:rPr>
          <w:rFonts w:eastAsia="Times New Roman" w:cs="Times New Roman"/>
          <w:iCs/>
          <w:sz w:val="24"/>
          <w:szCs w:val="24"/>
        </w:rPr>
        <w:t xml:space="preserve"> строежи от благоустройствената инфраструктура, хидротехническо строителство и опазването на околната среда </w:t>
      </w:r>
      <w:r w:rsidR="007A7AD4" w:rsidRPr="007A7AD4">
        <w:rPr>
          <w:rFonts w:eastAsia="Times New Roman" w:cs="Times New Roman"/>
          <w:b/>
          <w:sz w:val="24"/>
          <w:szCs w:val="24"/>
        </w:rPr>
        <w:t xml:space="preserve">- </w:t>
      </w:r>
      <w:r w:rsidR="007A7AD4" w:rsidRPr="007A7AD4">
        <w:rPr>
          <w:rFonts w:eastAsia="Times New Roman" w:cs="Times New Roman"/>
          <w:sz w:val="24"/>
          <w:szCs w:val="24"/>
        </w:rPr>
        <w:t>строежи от</w:t>
      </w:r>
      <w:r w:rsidR="007A7AD4" w:rsidRPr="007A7AD4">
        <w:rPr>
          <w:rFonts w:eastAsia="Times New Roman" w:cs="Times New Roman"/>
          <w:b/>
          <w:sz w:val="24"/>
          <w:szCs w:val="24"/>
        </w:rPr>
        <w:t xml:space="preserve"> </w:t>
      </w:r>
      <w:proofErr w:type="spellStart"/>
      <w:r w:rsidR="007A7AD4" w:rsidRPr="007A7AD4">
        <w:rPr>
          <w:rFonts w:eastAsia="Times New Roman" w:cs="Times New Roman"/>
          <w:b/>
          <w:sz w:val="24"/>
          <w:szCs w:val="24"/>
        </w:rPr>
        <w:t>II-ра</w:t>
      </w:r>
      <w:proofErr w:type="spellEnd"/>
      <w:r w:rsidR="007A7AD4" w:rsidRPr="007A7AD4">
        <w:rPr>
          <w:rFonts w:eastAsia="Times New Roman" w:cs="Times New Roman"/>
          <w:b/>
          <w:sz w:val="24"/>
          <w:szCs w:val="24"/>
        </w:rPr>
        <w:t xml:space="preserve"> категория – </w:t>
      </w:r>
      <w:r w:rsidR="007A7AD4" w:rsidRPr="007A7AD4">
        <w:rPr>
          <w:rFonts w:eastAsia="Times New Roman" w:cs="Times New Roman"/>
          <w:sz w:val="24"/>
          <w:szCs w:val="24"/>
        </w:rPr>
        <w:t>строежи по чл. 137, ал.1, т.2, буква „б” – разпределителни проводи, съоръжения и устройства към тях в</w:t>
      </w:r>
      <w:proofErr w:type="gramEnd"/>
      <w:r w:rsidR="007A7AD4" w:rsidRPr="007A7AD4">
        <w:rPr>
          <w:rFonts w:eastAsia="Times New Roman" w:cs="Times New Roman"/>
          <w:sz w:val="24"/>
          <w:szCs w:val="24"/>
        </w:rPr>
        <w:t xml:space="preserve"> областта на водоснабдяването и </w:t>
      </w:r>
      <w:r w:rsidR="007A7AD4" w:rsidRPr="00156645">
        <w:rPr>
          <w:rFonts w:eastAsia="Times New Roman" w:cs="Times New Roman"/>
          <w:sz w:val="24"/>
          <w:szCs w:val="24"/>
        </w:rPr>
        <w:t>канализацията</w:t>
      </w:r>
      <w:r w:rsidRPr="00156645">
        <w:rPr>
          <w:rFonts w:eastAsia="Times New Roman" w:cs="Times New Roman"/>
          <w:sz w:val="24"/>
          <w:szCs w:val="24"/>
        </w:rPr>
        <w:t xml:space="preserve">, </w:t>
      </w:r>
      <w:r w:rsidRPr="00156645">
        <w:rPr>
          <w:rFonts w:eastAsia="Times New Roman" w:cs="Times New Roman"/>
          <w:b/>
          <w:i/>
          <w:sz w:val="24"/>
          <w:szCs w:val="24"/>
          <w:u w:val="single"/>
        </w:rPr>
        <w:t>а за чуждестранни лица</w:t>
      </w:r>
      <w:r w:rsidRPr="00156645">
        <w:rPr>
          <w:rFonts w:eastAsia="Times New Roman" w:cs="Times New Roman"/>
          <w:b/>
          <w:sz w:val="24"/>
          <w:szCs w:val="24"/>
        </w:rPr>
        <w:t xml:space="preserve"> </w:t>
      </w:r>
      <w:r w:rsidRPr="00156645">
        <w:rPr>
          <w:rFonts w:eastAsia="Times New Roman" w:cs="Times New Roman"/>
          <w:sz w:val="24"/>
          <w:szCs w:val="24"/>
        </w:rPr>
        <w:t xml:space="preserve">- в аналогични регистри съгласно законодателството на държавата членка, в която са установени. </w:t>
      </w:r>
    </w:p>
    <w:p w14:paraId="3B90F15F" w14:textId="72210047" w:rsidR="0036154B" w:rsidRPr="0077100C" w:rsidRDefault="0036154B" w:rsidP="00156645">
      <w:pPr>
        <w:spacing w:before="240"/>
        <w:ind w:firstLine="567"/>
        <w:rPr>
          <w:rFonts w:eastAsia="Times New Roman" w:cs="Times New Roman"/>
          <w:color w:val="000000"/>
          <w:sz w:val="24"/>
          <w:szCs w:val="24"/>
          <w:lang w:eastAsia="bg-BG"/>
        </w:rPr>
      </w:pPr>
      <w:proofErr w:type="spellStart"/>
      <w:r w:rsidRPr="00156645">
        <w:rPr>
          <w:rFonts w:eastAsia="Times New Roman" w:cs="Times New Roman"/>
          <w:sz w:val="24"/>
          <w:szCs w:val="24"/>
          <w:lang w:eastAsia="bg-BG"/>
        </w:rPr>
        <w:t>Оферентите</w:t>
      </w:r>
      <w:proofErr w:type="spellEnd"/>
      <w:r w:rsidRPr="00156645">
        <w:rPr>
          <w:rFonts w:eastAsia="Times New Roman" w:cs="Times New Roman"/>
          <w:sz w:val="24"/>
          <w:szCs w:val="24"/>
          <w:lang w:eastAsia="bg-BG"/>
        </w:rPr>
        <w:t xml:space="preserve"> следва да </w:t>
      </w:r>
      <w:r w:rsidRPr="00156645">
        <w:rPr>
          <w:rFonts w:eastAsia="Times New Roman" w:cs="Times New Roman"/>
          <w:color w:val="000000"/>
          <w:sz w:val="24"/>
          <w:szCs w:val="24"/>
          <w:lang w:eastAsia="bg-BG"/>
        </w:rPr>
        <w:t>не се намират в следната свързаност помежду си или</w:t>
      </w:r>
      <w:r w:rsidRPr="0077100C">
        <w:rPr>
          <w:rFonts w:eastAsia="Times New Roman" w:cs="Times New Roman"/>
          <w:color w:val="000000"/>
          <w:sz w:val="24"/>
          <w:szCs w:val="24"/>
          <w:lang w:eastAsia="bg-BG"/>
        </w:rPr>
        <w:t xml:space="preserve"> спрямо кандидата:</w:t>
      </w:r>
    </w:p>
    <w:p w14:paraId="4288AB25" w14:textId="77777777" w:rsidR="0036154B" w:rsidRPr="0077100C" w:rsidRDefault="0036154B" w:rsidP="0036154B">
      <w:pPr>
        <w:spacing w:line="185" w:lineRule="atLeast"/>
        <w:ind w:firstLine="567"/>
        <w:textAlignment w:val="center"/>
        <w:rPr>
          <w:rFonts w:eastAsia="Times New Roman" w:cs="Times New Roman"/>
          <w:color w:val="000000"/>
          <w:sz w:val="24"/>
          <w:szCs w:val="24"/>
          <w:lang w:eastAsia="bg-BG"/>
        </w:rPr>
      </w:pPr>
      <w:r w:rsidRPr="0077100C">
        <w:rPr>
          <w:rFonts w:eastAsia="Times New Roman" w:cs="Times New Roman"/>
          <w:color w:val="000000"/>
          <w:sz w:val="24"/>
          <w:szCs w:val="24"/>
          <w:lang w:eastAsia="bg-BG"/>
        </w:rPr>
        <w:t>а) едното участва в управлението на дружеството на другото;</w:t>
      </w:r>
    </w:p>
    <w:p w14:paraId="101A77EC" w14:textId="77777777" w:rsidR="0036154B" w:rsidRPr="0077100C" w:rsidRDefault="0036154B" w:rsidP="0036154B">
      <w:pPr>
        <w:spacing w:line="185" w:lineRule="atLeast"/>
        <w:ind w:firstLine="567"/>
        <w:textAlignment w:val="center"/>
        <w:rPr>
          <w:rFonts w:eastAsia="Times New Roman" w:cs="Times New Roman"/>
          <w:color w:val="000000"/>
          <w:sz w:val="24"/>
          <w:szCs w:val="24"/>
          <w:lang w:eastAsia="bg-BG"/>
        </w:rPr>
      </w:pPr>
      <w:r w:rsidRPr="0077100C">
        <w:rPr>
          <w:rFonts w:eastAsia="Times New Roman" w:cs="Times New Roman"/>
          <w:color w:val="000000"/>
          <w:sz w:val="24"/>
          <w:szCs w:val="24"/>
          <w:lang w:eastAsia="bg-BG"/>
        </w:rPr>
        <w:t xml:space="preserve">б) </w:t>
      </w:r>
      <w:proofErr w:type="spellStart"/>
      <w:r w:rsidRPr="0077100C">
        <w:rPr>
          <w:rFonts w:eastAsia="Times New Roman" w:cs="Times New Roman"/>
          <w:color w:val="000000"/>
          <w:sz w:val="24"/>
          <w:szCs w:val="24"/>
          <w:lang w:eastAsia="bg-BG"/>
        </w:rPr>
        <w:t>съдружници</w:t>
      </w:r>
      <w:proofErr w:type="spellEnd"/>
      <w:r w:rsidRPr="0077100C">
        <w:rPr>
          <w:rFonts w:eastAsia="Times New Roman" w:cs="Times New Roman"/>
          <w:color w:val="000000"/>
          <w:sz w:val="24"/>
          <w:szCs w:val="24"/>
          <w:lang w:eastAsia="bg-BG"/>
        </w:rPr>
        <w:t>;</w:t>
      </w:r>
    </w:p>
    <w:p w14:paraId="6277452A" w14:textId="77777777" w:rsidR="0036154B" w:rsidRPr="0077100C" w:rsidRDefault="0036154B" w:rsidP="0036154B">
      <w:pPr>
        <w:spacing w:line="185" w:lineRule="atLeast"/>
        <w:ind w:firstLine="567"/>
        <w:textAlignment w:val="center"/>
        <w:rPr>
          <w:rFonts w:eastAsia="Times New Roman" w:cs="Times New Roman"/>
          <w:color w:val="000000"/>
          <w:sz w:val="24"/>
          <w:szCs w:val="24"/>
          <w:lang w:eastAsia="bg-BG"/>
        </w:rPr>
      </w:pPr>
      <w:r w:rsidRPr="0077100C">
        <w:rPr>
          <w:rFonts w:eastAsia="Times New Roman" w:cs="Times New Roman"/>
          <w:color w:val="000000"/>
          <w:sz w:val="24"/>
          <w:szCs w:val="24"/>
          <w:lang w:eastAsia="bg-BG"/>
        </w:rPr>
        <w:t>в) съвместно контролират пряко трето лице;</w:t>
      </w:r>
    </w:p>
    <w:p w14:paraId="14A55173" w14:textId="77777777" w:rsidR="0036154B" w:rsidRPr="0077100C" w:rsidRDefault="0036154B" w:rsidP="0036154B">
      <w:pPr>
        <w:spacing w:line="185" w:lineRule="atLeast"/>
        <w:ind w:firstLine="567"/>
        <w:textAlignment w:val="center"/>
        <w:rPr>
          <w:rFonts w:eastAsia="Times New Roman" w:cs="Times New Roman"/>
          <w:color w:val="000000"/>
          <w:sz w:val="24"/>
          <w:szCs w:val="24"/>
          <w:lang w:eastAsia="bg-BG"/>
        </w:rPr>
      </w:pPr>
      <w:r w:rsidRPr="0077100C">
        <w:rPr>
          <w:rFonts w:eastAsia="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25325F8D" w14:textId="77777777" w:rsidR="0036154B" w:rsidRPr="0077100C" w:rsidRDefault="0036154B" w:rsidP="0036154B">
      <w:pPr>
        <w:spacing w:line="185" w:lineRule="atLeast"/>
        <w:ind w:firstLine="567"/>
        <w:textAlignment w:val="center"/>
        <w:rPr>
          <w:rFonts w:eastAsia="Times New Roman" w:cs="Times New Roman"/>
          <w:color w:val="000000"/>
          <w:sz w:val="24"/>
          <w:szCs w:val="24"/>
          <w:lang w:eastAsia="bg-BG"/>
        </w:rPr>
      </w:pPr>
      <w:r w:rsidRPr="0077100C">
        <w:rPr>
          <w:rFonts w:eastAsia="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18887599" w14:textId="77777777" w:rsidR="0036154B" w:rsidRPr="0077100C" w:rsidRDefault="0036154B" w:rsidP="0036154B">
      <w:pPr>
        <w:spacing w:line="185" w:lineRule="atLeast"/>
        <w:ind w:firstLine="567"/>
        <w:textAlignment w:val="center"/>
        <w:rPr>
          <w:rFonts w:eastAsia="Times New Roman" w:cs="Times New Roman"/>
          <w:color w:val="000000"/>
          <w:sz w:val="24"/>
          <w:szCs w:val="24"/>
          <w:lang w:eastAsia="bg-BG"/>
        </w:rPr>
      </w:pPr>
      <w:r w:rsidRPr="0077100C">
        <w:rPr>
          <w:rFonts w:eastAsia="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46142C19" w14:textId="77777777" w:rsidR="0036154B" w:rsidRPr="0077100C" w:rsidRDefault="0036154B" w:rsidP="0036154B">
      <w:pPr>
        <w:spacing w:line="185" w:lineRule="atLeast"/>
        <w:ind w:firstLine="567"/>
        <w:textAlignment w:val="center"/>
        <w:rPr>
          <w:rFonts w:eastAsia="Times New Roman" w:cs="Times New Roman"/>
          <w:color w:val="000000"/>
          <w:sz w:val="24"/>
          <w:szCs w:val="24"/>
          <w:lang w:eastAsia="bg-BG"/>
        </w:rPr>
      </w:pPr>
      <w:r w:rsidRPr="0077100C">
        <w:rPr>
          <w:rFonts w:eastAsia="Times New Roman" w:cs="Times New Roman"/>
          <w:color w:val="000000"/>
          <w:sz w:val="24"/>
          <w:szCs w:val="24"/>
          <w:lang w:eastAsia="bg-BG"/>
        </w:rPr>
        <w:t>ж) лицата, едното от които е търговски представител на другото.</w:t>
      </w:r>
    </w:p>
    <w:p w14:paraId="0EEC99CB" w14:textId="77777777" w:rsidR="0036154B" w:rsidRPr="0077100C" w:rsidRDefault="0036154B" w:rsidP="0036154B">
      <w:pPr>
        <w:ind w:firstLine="567"/>
        <w:rPr>
          <w:rFonts w:eastAsia="Times New Roman" w:cs="Times New Roman"/>
          <w:sz w:val="24"/>
          <w:szCs w:val="24"/>
          <w:lang w:eastAsia="bg-BG"/>
        </w:rPr>
      </w:pPr>
    </w:p>
    <w:p w14:paraId="6329C3A2" w14:textId="77777777" w:rsidR="00B80EF7" w:rsidRPr="00FB4A7D" w:rsidRDefault="00B80EF7" w:rsidP="00B80EF7">
      <w:pPr>
        <w:autoSpaceDE w:val="0"/>
        <w:autoSpaceDN w:val="0"/>
        <w:adjustRightInd w:val="0"/>
        <w:spacing w:line="276" w:lineRule="auto"/>
        <w:ind w:firstLine="567"/>
        <w:rPr>
          <w:rFonts w:eastAsia="Calibri" w:cs="Times New Roman"/>
          <w:b/>
          <w:bCs/>
          <w:color w:val="000000"/>
          <w:sz w:val="24"/>
          <w:szCs w:val="24"/>
        </w:rPr>
      </w:pPr>
      <w:r>
        <w:rPr>
          <w:rFonts w:eastAsia="Calibri" w:cs="Times New Roman"/>
          <w:b/>
          <w:bCs/>
          <w:color w:val="000000"/>
          <w:sz w:val="24"/>
          <w:szCs w:val="24"/>
        </w:rPr>
        <w:t>8</w:t>
      </w:r>
      <w:r w:rsidRPr="00FB4A7D">
        <w:rPr>
          <w:rFonts w:eastAsia="Calibri" w:cs="Times New Roman"/>
          <w:b/>
          <w:bCs/>
          <w:color w:val="000000"/>
          <w:sz w:val="24"/>
          <w:szCs w:val="24"/>
        </w:rPr>
        <w:t>. Изисквания към офертата.</w:t>
      </w:r>
    </w:p>
    <w:p w14:paraId="5443034E" w14:textId="77777777" w:rsidR="00B80EF7" w:rsidRPr="00FB4A7D" w:rsidRDefault="00B80EF7" w:rsidP="00B80EF7">
      <w:pPr>
        <w:autoSpaceDE w:val="0"/>
        <w:autoSpaceDN w:val="0"/>
        <w:adjustRightInd w:val="0"/>
        <w:spacing w:line="276" w:lineRule="auto"/>
        <w:ind w:firstLine="567"/>
        <w:rPr>
          <w:rFonts w:eastAsia="Calibri" w:cs="Times New Roman"/>
          <w:color w:val="000000"/>
          <w:sz w:val="24"/>
          <w:szCs w:val="24"/>
        </w:rPr>
      </w:pPr>
      <w:r>
        <w:rPr>
          <w:rFonts w:eastAsia="Calibri" w:cs="Times New Roman"/>
          <w:color w:val="000000"/>
          <w:sz w:val="24"/>
          <w:szCs w:val="24"/>
        </w:rPr>
        <w:t>8.</w:t>
      </w:r>
      <w:r w:rsidRPr="00FB4A7D">
        <w:rPr>
          <w:rFonts w:eastAsia="Calibri" w:cs="Times New Roman"/>
          <w:color w:val="000000"/>
          <w:sz w:val="24"/>
          <w:szCs w:val="24"/>
        </w:rPr>
        <w:t xml:space="preserve">1. </w:t>
      </w:r>
      <w:proofErr w:type="spellStart"/>
      <w:r w:rsidRPr="00FB4A7D">
        <w:rPr>
          <w:rFonts w:eastAsia="Calibri" w:cs="Times New Roman"/>
          <w:color w:val="000000"/>
          <w:sz w:val="24"/>
          <w:szCs w:val="24"/>
        </w:rPr>
        <w:t>Оферентите</w:t>
      </w:r>
      <w:proofErr w:type="spellEnd"/>
      <w:r w:rsidRPr="00FB4A7D">
        <w:rPr>
          <w:rFonts w:eastAsia="Calibri" w:cs="Times New Roman"/>
          <w:color w:val="000000"/>
          <w:sz w:val="24"/>
          <w:szCs w:val="24"/>
        </w:rPr>
        <w:t xml:space="preserve"> в настоящата пазарна консултация трябва да подготвят своята оферта в съответствие с изискванията на </w:t>
      </w:r>
      <w:r w:rsidRPr="00FB4A7D">
        <w:rPr>
          <w:rFonts w:eastAsia="Times New Roman" w:cs="Times New Roman"/>
          <w:color w:val="000000"/>
          <w:sz w:val="24"/>
          <w:szCs w:val="24"/>
        </w:rPr>
        <w:t>Кандидата/Възложителя</w:t>
      </w:r>
      <w:r w:rsidRPr="00FB4A7D">
        <w:rPr>
          <w:rFonts w:eastAsia="Calibri" w:cs="Times New Roman"/>
          <w:color w:val="000000"/>
          <w:sz w:val="24"/>
          <w:szCs w:val="24"/>
        </w:rPr>
        <w:t>.</w:t>
      </w:r>
    </w:p>
    <w:p w14:paraId="29E29EEE" w14:textId="77777777" w:rsidR="00B80EF7" w:rsidRPr="00FB4A7D" w:rsidRDefault="00B80EF7" w:rsidP="00B80EF7">
      <w:pPr>
        <w:spacing w:line="276" w:lineRule="auto"/>
        <w:ind w:firstLine="567"/>
        <w:rPr>
          <w:rFonts w:eastAsia="Times New Roman" w:cs="Times New Roman"/>
          <w:color w:val="000000"/>
          <w:sz w:val="24"/>
          <w:szCs w:val="24"/>
        </w:rPr>
      </w:pPr>
      <w:r>
        <w:rPr>
          <w:rFonts w:eastAsia="Calibri" w:cs="Times New Roman"/>
          <w:bCs/>
          <w:color w:val="000000"/>
          <w:sz w:val="24"/>
          <w:szCs w:val="24"/>
        </w:rPr>
        <w:t>8.</w:t>
      </w:r>
      <w:r w:rsidRPr="00FB4A7D">
        <w:rPr>
          <w:rFonts w:eastAsia="Calibri" w:cs="Times New Roman"/>
          <w:bCs/>
          <w:color w:val="000000"/>
          <w:sz w:val="24"/>
          <w:szCs w:val="24"/>
        </w:rPr>
        <w:t>2.</w:t>
      </w:r>
      <w:r w:rsidRPr="00FB4A7D">
        <w:rPr>
          <w:rFonts w:eastAsia="Calibri" w:cs="Times New Roman"/>
          <w:b/>
          <w:bCs/>
          <w:color w:val="000000"/>
          <w:sz w:val="24"/>
          <w:szCs w:val="24"/>
        </w:rPr>
        <w:t xml:space="preserve"> </w:t>
      </w:r>
      <w:r w:rsidRPr="00FB4A7D">
        <w:rPr>
          <w:rFonts w:eastAsia="Times New Roman" w:cs="Times New Roman"/>
          <w:color w:val="000000"/>
          <w:sz w:val="24"/>
          <w:szCs w:val="24"/>
        </w:rPr>
        <w:t xml:space="preserve">При изготвяне на офертата всеки </w:t>
      </w:r>
      <w:proofErr w:type="spellStart"/>
      <w:r w:rsidRPr="00FB4A7D">
        <w:rPr>
          <w:rFonts w:eastAsia="Times New Roman" w:cs="Times New Roman"/>
          <w:color w:val="000000"/>
          <w:sz w:val="24"/>
          <w:szCs w:val="24"/>
        </w:rPr>
        <w:t>оферент</w:t>
      </w:r>
      <w:proofErr w:type="spellEnd"/>
      <w:r w:rsidRPr="00FB4A7D">
        <w:rPr>
          <w:rFonts w:eastAsia="Times New Roman" w:cs="Times New Roman"/>
          <w:color w:val="000000"/>
          <w:sz w:val="24"/>
          <w:szCs w:val="24"/>
        </w:rPr>
        <w:t xml:space="preserve"> трябва да се придържа точно към обявените от Кандидата/Възложителя условия. </w:t>
      </w:r>
    </w:p>
    <w:p w14:paraId="75F7D0E5" w14:textId="77777777" w:rsidR="00B80EF7" w:rsidRPr="00FB4A7D" w:rsidRDefault="00B80EF7" w:rsidP="00B80EF7">
      <w:pPr>
        <w:spacing w:line="276" w:lineRule="auto"/>
        <w:ind w:firstLine="567"/>
        <w:rPr>
          <w:rFonts w:eastAsia="Times New Roman" w:cs="Times New Roman"/>
          <w:color w:val="000000"/>
          <w:sz w:val="24"/>
          <w:szCs w:val="24"/>
        </w:rPr>
      </w:pPr>
      <w:r>
        <w:rPr>
          <w:rFonts w:eastAsia="Times New Roman" w:cs="Times New Roman"/>
          <w:color w:val="000000"/>
          <w:sz w:val="24"/>
          <w:szCs w:val="24"/>
        </w:rPr>
        <w:t>8.</w:t>
      </w:r>
      <w:r w:rsidRPr="00FB4A7D">
        <w:rPr>
          <w:rFonts w:eastAsia="Times New Roman" w:cs="Times New Roman"/>
          <w:color w:val="000000"/>
          <w:sz w:val="24"/>
          <w:szCs w:val="24"/>
        </w:rPr>
        <w:t>3. Офертите се изготвят на български език.</w:t>
      </w:r>
    </w:p>
    <w:p w14:paraId="3F15E97D" w14:textId="77777777" w:rsidR="00B80EF7" w:rsidRPr="00FB4A7D" w:rsidRDefault="00B80EF7" w:rsidP="00B80EF7">
      <w:pPr>
        <w:spacing w:line="276" w:lineRule="auto"/>
        <w:ind w:firstLine="567"/>
        <w:rPr>
          <w:rFonts w:eastAsia="Calibri" w:cs="Times New Roman"/>
          <w:color w:val="000000"/>
          <w:sz w:val="24"/>
          <w:szCs w:val="24"/>
        </w:rPr>
      </w:pPr>
      <w:r>
        <w:rPr>
          <w:rFonts w:eastAsia="Times New Roman" w:cs="Times New Roman"/>
          <w:color w:val="000000"/>
          <w:sz w:val="24"/>
          <w:szCs w:val="24"/>
        </w:rPr>
        <w:t>8.</w:t>
      </w:r>
      <w:r w:rsidRPr="00FB4A7D">
        <w:rPr>
          <w:rFonts w:eastAsia="Times New Roman" w:cs="Times New Roman"/>
          <w:color w:val="000000"/>
          <w:sz w:val="24"/>
          <w:szCs w:val="24"/>
        </w:rPr>
        <w:t>4</w:t>
      </w:r>
      <w:r w:rsidRPr="00FB4A7D">
        <w:rPr>
          <w:rFonts w:eastAsia="Calibri" w:cs="Times New Roman"/>
          <w:color w:val="000000"/>
          <w:sz w:val="24"/>
          <w:szCs w:val="24"/>
        </w:rPr>
        <w:t xml:space="preserve">. Офертата и всички приложения към нея трябва да бъдат подписани от законния представител на </w:t>
      </w:r>
      <w:proofErr w:type="spellStart"/>
      <w:r w:rsidRPr="00FB4A7D">
        <w:rPr>
          <w:rFonts w:eastAsia="Calibri" w:cs="Times New Roman"/>
          <w:color w:val="000000"/>
          <w:sz w:val="24"/>
          <w:szCs w:val="24"/>
        </w:rPr>
        <w:t>оферента</w:t>
      </w:r>
      <w:proofErr w:type="spellEnd"/>
      <w:r w:rsidRPr="00FB4A7D">
        <w:rPr>
          <w:rFonts w:eastAsia="Calibri" w:cs="Times New Roman"/>
          <w:color w:val="000000"/>
          <w:sz w:val="24"/>
          <w:szCs w:val="24"/>
        </w:rPr>
        <w:t xml:space="preserve"> съгласно търговската му регистрация или от надлежно упълномощено/и лице или лица с изрично пълномощно в оригинал или нотариално заверено копие, което се представя към офертата.</w:t>
      </w:r>
    </w:p>
    <w:p w14:paraId="46AB2379" w14:textId="77777777" w:rsidR="00B80EF7" w:rsidRPr="00FB4A7D" w:rsidRDefault="00B80EF7" w:rsidP="00B80EF7">
      <w:pPr>
        <w:autoSpaceDE w:val="0"/>
        <w:autoSpaceDN w:val="0"/>
        <w:adjustRightInd w:val="0"/>
        <w:spacing w:line="276" w:lineRule="auto"/>
        <w:ind w:firstLine="567"/>
        <w:rPr>
          <w:rFonts w:eastAsia="Calibri" w:cs="Times New Roman"/>
          <w:color w:val="000000"/>
          <w:sz w:val="24"/>
          <w:szCs w:val="24"/>
        </w:rPr>
      </w:pPr>
      <w:r>
        <w:rPr>
          <w:rFonts w:eastAsia="Calibri" w:cs="Times New Roman"/>
          <w:color w:val="000000"/>
          <w:sz w:val="24"/>
          <w:szCs w:val="24"/>
        </w:rPr>
        <w:t>8.</w:t>
      </w:r>
      <w:r w:rsidRPr="00FB4A7D">
        <w:rPr>
          <w:rFonts w:eastAsia="Calibri" w:cs="Times New Roman"/>
          <w:color w:val="000000"/>
          <w:sz w:val="24"/>
          <w:szCs w:val="24"/>
        </w:rPr>
        <w:t xml:space="preserve">5. До изтичането на срока за подаване на офертите всеки </w:t>
      </w:r>
      <w:proofErr w:type="spellStart"/>
      <w:r w:rsidRPr="00FB4A7D">
        <w:rPr>
          <w:rFonts w:eastAsia="Calibri" w:cs="Times New Roman"/>
          <w:color w:val="000000"/>
          <w:sz w:val="24"/>
          <w:szCs w:val="24"/>
        </w:rPr>
        <w:t>оферент</w:t>
      </w:r>
      <w:proofErr w:type="spellEnd"/>
      <w:r w:rsidRPr="00FB4A7D">
        <w:rPr>
          <w:rFonts w:eastAsia="Calibri" w:cs="Times New Roman"/>
          <w:color w:val="000000"/>
          <w:sz w:val="24"/>
          <w:szCs w:val="24"/>
        </w:rPr>
        <w:t xml:space="preserve"> може да промени, да допълни или да оттегли офертата си.</w:t>
      </w:r>
    </w:p>
    <w:p w14:paraId="2E7CA23D" w14:textId="77777777" w:rsidR="00B80EF7" w:rsidRPr="00FB4A7D" w:rsidRDefault="00B80EF7" w:rsidP="00B80EF7">
      <w:pPr>
        <w:autoSpaceDE w:val="0"/>
        <w:autoSpaceDN w:val="0"/>
        <w:adjustRightInd w:val="0"/>
        <w:spacing w:line="276" w:lineRule="auto"/>
        <w:ind w:firstLine="567"/>
        <w:rPr>
          <w:rFonts w:eastAsia="Calibri" w:cs="Times New Roman"/>
          <w:color w:val="000000"/>
          <w:sz w:val="24"/>
          <w:szCs w:val="24"/>
        </w:rPr>
      </w:pPr>
      <w:r>
        <w:rPr>
          <w:rFonts w:eastAsia="Calibri" w:cs="Times New Roman"/>
          <w:color w:val="000000"/>
          <w:sz w:val="24"/>
          <w:szCs w:val="24"/>
        </w:rPr>
        <w:t>8.</w:t>
      </w:r>
      <w:r w:rsidRPr="00FB4A7D">
        <w:rPr>
          <w:rFonts w:eastAsia="Calibri" w:cs="Times New Roman"/>
          <w:color w:val="000000"/>
          <w:sz w:val="24"/>
          <w:szCs w:val="24"/>
        </w:rPr>
        <w:t xml:space="preserve">6. Всеки </w:t>
      </w:r>
      <w:proofErr w:type="spellStart"/>
      <w:r w:rsidRPr="00FB4A7D">
        <w:rPr>
          <w:rFonts w:eastAsia="Calibri" w:cs="Times New Roman"/>
          <w:color w:val="000000"/>
          <w:sz w:val="24"/>
          <w:szCs w:val="24"/>
        </w:rPr>
        <w:t>оферент</w:t>
      </w:r>
      <w:proofErr w:type="spellEnd"/>
      <w:r w:rsidRPr="00FB4A7D">
        <w:rPr>
          <w:rFonts w:eastAsia="Calibri" w:cs="Times New Roman"/>
          <w:color w:val="000000"/>
          <w:sz w:val="24"/>
          <w:szCs w:val="24"/>
        </w:rPr>
        <w:t xml:space="preserve"> има право да представи само една оферта. </w:t>
      </w:r>
    </w:p>
    <w:p w14:paraId="7E68CA5C" w14:textId="77777777" w:rsidR="00B80EF7" w:rsidRPr="00FB4A7D" w:rsidRDefault="00B80EF7" w:rsidP="00B80EF7">
      <w:pPr>
        <w:autoSpaceDE w:val="0"/>
        <w:autoSpaceDN w:val="0"/>
        <w:adjustRightInd w:val="0"/>
        <w:spacing w:line="276" w:lineRule="auto"/>
        <w:ind w:firstLine="567"/>
        <w:rPr>
          <w:rFonts w:eastAsia="Calibri" w:cs="Times New Roman"/>
          <w:color w:val="000000"/>
          <w:sz w:val="24"/>
          <w:szCs w:val="24"/>
        </w:rPr>
      </w:pPr>
      <w:r>
        <w:rPr>
          <w:rFonts w:eastAsia="Calibri" w:cs="Times New Roman"/>
          <w:color w:val="000000"/>
          <w:sz w:val="24"/>
          <w:szCs w:val="24"/>
        </w:rPr>
        <w:lastRenderedPageBreak/>
        <w:t>8.</w:t>
      </w:r>
      <w:r w:rsidRPr="00FB4A7D">
        <w:rPr>
          <w:rFonts w:eastAsia="Calibri" w:cs="Times New Roman"/>
          <w:color w:val="000000"/>
          <w:sz w:val="24"/>
          <w:szCs w:val="24"/>
        </w:rPr>
        <w:t xml:space="preserve">7. Представените образци и условията, описани в тях, са задължителни за </w:t>
      </w:r>
      <w:proofErr w:type="spellStart"/>
      <w:r w:rsidRPr="00FB4A7D">
        <w:rPr>
          <w:rFonts w:eastAsia="Calibri" w:cs="Times New Roman"/>
          <w:color w:val="000000"/>
          <w:sz w:val="24"/>
          <w:szCs w:val="24"/>
        </w:rPr>
        <w:t>оферентите</w:t>
      </w:r>
      <w:proofErr w:type="spellEnd"/>
      <w:r w:rsidRPr="00FB4A7D">
        <w:rPr>
          <w:rFonts w:eastAsia="Calibri" w:cs="Times New Roman"/>
          <w:color w:val="000000"/>
          <w:sz w:val="24"/>
          <w:szCs w:val="24"/>
        </w:rPr>
        <w:t>. Офертите трябва да бъдат напълно съобразени с тези образци.</w:t>
      </w:r>
    </w:p>
    <w:p w14:paraId="15282136" w14:textId="1304B3F1" w:rsidR="00B80EF7" w:rsidRPr="00FB4A7D" w:rsidRDefault="00B80EF7" w:rsidP="00B80EF7">
      <w:pPr>
        <w:tabs>
          <w:tab w:val="left" w:pos="0"/>
        </w:tabs>
        <w:spacing w:after="120" w:line="276" w:lineRule="auto"/>
        <w:ind w:firstLine="567"/>
        <w:rPr>
          <w:rFonts w:eastAsia="Calibri" w:cs="Times New Roman"/>
          <w:color w:val="000000"/>
          <w:sz w:val="24"/>
          <w:szCs w:val="24"/>
        </w:rPr>
      </w:pPr>
      <w:r>
        <w:rPr>
          <w:rFonts w:eastAsia="Calibri" w:cs="Times New Roman"/>
          <w:color w:val="000000"/>
          <w:sz w:val="24"/>
          <w:szCs w:val="24"/>
        </w:rPr>
        <w:t>8.</w:t>
      </w:r>
      <w:proofErr w:type="spellStart"/>
      <w:r w:rsidRPr="00FB4A7D">
        <w:rPr>
          <w:rFonts w:eastAsia="Calibri" w:cs="Times New Roman"/>
          <w:color w:val="000000"/>
          <w:sz w:val="24"/>
          <w:szCs w:val="24"/>
        </w:rPr>
        <w:t>8</w:t>
      </w:r>
      <w:proofErr w:type="spellEnd"/>
      <w:r w:rsidRPr="00FB4A7D">
        <w:rPr>
          <w:rFonts w:eastAsia="Calibri" w:cs="Times New Roman"/>
          <w:color w:val="000000"/>
          <w:sz w:val="24"/>
          <w:szCs w:val="24"/>
        </w:rPr>
        <w:t xml:space="preserve">. </w:t>
      </w:r>
      <w:r w:rsidRPr="00FB4A7D">
        <w:rPr>
          <w:rFonts w:eastAsia="Calibri" w:cs="Times New Roman"/>
          <w:b/>
          <w:color w:val="000000"/>
          <w:sz w:val="24"/>
          <w:szCs w:val="24"/>
        </w:rPr>
        <w:t>Валидност на офертите:</w:t>
      </w:r>
      <w:r w:rsidRPr="00FB4A7D">
        <w:rPr>
          <w:rFonts w:eastAsia="Calibri" w:cs="Times New Roman"/>
          <w:color w:val="000000"/>
          <w:sz w:val="24"/>
          <w:szCs w:val="24"/>
        </w:rPr>
        <w:t xml:space="preserve"> Срокът на валидност на офертите трябва да е не по-</w:t>
      </w:r>
      <w:r w:rsidR="00CE4802">
        <w:rPr>
          <w:rFonts w:eastAsia="Calibri" w:cs="Times New Roman"/>
          <w:color w:val="000000"/>
          <w:sz w:val="24"/>
          <w:szCs w:val="24"/>
        </w:rPr>
        <w:t>рано от 31.08</w:t>
      </w:r>
      <w:r w:rsidRPr="00787FCD">
        <w:rPr>
          <w:rFonts w:eastAsia="Calibri" w:cs="Times New Roman"/>
          <w:color w:val="000000"/>
          <w:sz w:val="24"/>
          <w:szCs w:val="24"/>
        </w:rPr>
        <w:t xml:space="preserve">.2017 г., до която дата </w:t>
      </w:r>
      <w:proofErr w:type="spellStart"/>
      <w:r w:rsidRPr="00787FCD">
        <w:rPr>
          <w:rFonts w:eastAsia="Calibri" w:cs="Times New Roman"/>
          <w:color w:val="000000"/>
          <w:sz w:val="24"/>
          <w:szCs w:val="24"/>
        </w:rPr>
        <w:t>оферентите</w:t>
      </w:r>
      <w:proofErr w:type="spellEnd"/>
      <w:r w:rsidRPr="00787FCD">
        <w:rPr>
          <w:rFonts w:eastAsia="Calibri" w:cs="Times New Roman"/>
          <w:color w:val="000000"/>
          <w:sz w:val="24"/>
          <w:szCs w:val="24"/>
        </w:rPr>
        <w:t xml:space="preserve"> са обвързани с условията на представените от тях оферти.</w:t>
      </w:r>
    </w:p>
    <w:p w14:paraId="3F8EDCC6" w14:textId="20C12448" w:rsidR="00B80EF7" w:rsidRPr="00402F82" w:rsidRDefault="00B80EF7" w:rsidP="00B80EF7">
      <w:pPr>
        <w:autoSpaceDE w:val="0"/>
        <w:autoSpaceDN w:val="0"/>
        <w:adjustRightInd w:val="0"/>
        <w:spacing w:line="276" w:lineRule="auto"/>
        <w:ind w:firstLine="567"/>
        <w:rPr>
          <w:rFonts w:eastAsia="Times New Roman" w:cs="Times New Roman"/>
          <w:sz w:val="24"/>
          <w:szCs w:val="24"/>
          <w:lang w:eastAsia="bg-BG"/>
        </w:rPr>
      </w:pPr>
      <w:r>
        <w:rPr>
          <w:rFonts w:eastAsia="Times New Roman" w:cs="Times New Roman"/>
          <w:sz w:val="24"/>
          <w:szCs w:val="24"/>
        </w:rPr>
        <w:t>8.9</w:t>
      </w:r>
      <w:r w:rsidRPr="00FB4A7D">
        <w:rPr>
          <w:rFonts w:eastAsia="Times New Roman" w:cs="Times New Roman"/>
          <w:sz w:val="24"/>
          <w:szCs w:val="24"/>
        </w:rPr>
        <w:t xml:space="preserve">. Оферти моля да се </w:t>
      </w:r>
      <w:r w:rsidRPr="00FB4A7D">
        <w:rPr>
          <w:rFonts w:eastAsia="Calibri" w:cs="Times New Roman"/>
          <w:color w:val="000000"/>
          <w:sz w:val="24"/>
          <w:szCs w:val="24"/>
        </w:rPr>
        <w:t xml:space="preserve">представят лично или чрез пощенска или друга куриерска услуга с препоръчана пратка с обратна разписка, на адреса на възложителя </w:t>
      </w:r>
      <w:r>
        <w:rPr>
          <w:rFonts w:eastAsia="Calibri" w:cs="Times New Roman"/>
          <w:color w:val="000000"/>
          <w:sz w:val="24"/>
          <w:szCs w:val="24"/>
        </w:rPr>
        <w:t>–</w:t>
      </w:r>
      <w:r w:rsidRPr="00FB4A7D">
        <w:rPr>
          <w:rFonts w:eastAsia="Calibri" w:cs="Times New Roman"/>
          <w:color w:val="000000"/>
          <w:sz w:val="24"/>
          <w:szCs w:val="24"/>
        </w:rPr>
        <w:t xml:space="preserve"> </w:t>
      </w:r>
      <w:r>
        <w:rPr>
          <w:rFonts w:eastAsia="Calibri" w:cs="Times New Roman"/>
          <w:color w:val="000000"/>
          <w:sz w:val="24"/>
          <w:szCs w:val="24"/>
        </w:rPr>
        <w:t>с.</w:t>
      </w:r>
      <w:r w:rsidRPr="00FB4A7D">
        <w:rPr>
          <w:rFonts w:eastAsia="Calibri" w:cs="Times New Roman"/>
          <w:color w:val="000000"/>
          <w:sz w:val="24"/>
          <w:szCs w:val="24"/>
        </w:rPr>
        <w:t xml:space="preserve"> </w:t>
      </w:r>
      <w:r>
        <w:rPr>
          <w:rFonts w:eastAsia="Calibri" w:cs="Times New Roman"/>
          <w:color w:val="000000"/>
          <w:sz w:val="24"/>
          <w:szCs w:val="24"/>
        </w:rPr>
        <w:t>Хитрино</w:t>
      </w:r>
      <w:r w:rsidRPr="00FB4A7D">
        <w:rPr>
          <w:rFonts w:eastAsia="Calibri" w:cs="Times New Roman"/>
          <w:color w:val="000000"/>
          <w:sz w:val="24"/>
          <w:szCs w:val="24"/>
        </w:rPr>
        <w:t xml:space="preserve">, </w:t>
      </w:r>
      <w:r>
        <w:rPr>
          <w:rFonts w:eastAsia="Times New Roman" w:cs="Times New Roman"/>
          <w:sz w:val="24"/>
          <w:szCs w:val="24"/>
        </w:rPr>
        <w:t xml:space="preserve">ул. „Възраждане“ № </w:t>
      </w:r>
      <w:r w:rsidRPr="0025600E">
        <w:rPr>
          <w:rFonts w:eastAsia="Times New Roman" w:cs="Times New Roman"/>
          <w:sz w:val="24"/>
          <w:szCs w:val="24"/>
        </w:rPr>
        <w:t>4</w:t>
      </w:r>
      <w:r>
        <w:rPr>
          <w:rFonts w:eastAsia="Times New Roman" w:cs="Times New Roman"/>
          <w:sz w:val="24"/>
          <w:szCs w:val="24"/>
        </w:rPr>
        <w:t>5</w:t>
      </w:r>
      <w:r w:rsidRPr="00FB4A7D">
        <w:rPr>
          <w:rFonts w:eastAsia="Calibri" w:cs="Times New Roman"/>
          <w:color w:val="000000"/>
          <w:sz w:val="24"/>
          <w:szCs w:val="24"/>
        </w:rPr>
        <w:t xml:space="preserve">, всеки работен ден от 8:00 до 17:00 часа, в срок </w:t>
      </w:r>
      <w:r w:rsidRPr="00FB4A7D">
        <w:rPr>
          <w:rFonts w:eastAsia="Times New Roman" w:cs="Times New Roman"/>
          <w:sz w:val="24"/>
          <w:szCs w:val="24"/>
        </w:rPr>
        <w:t xml:space="preserve">до </w:t>
      </w:r>
      <w:r>
        <w:rPr>
          <w:rFonts w:eastAsia="Times New Roman" w:cs="Times New Roman"/>
          <w:sz w:val="24"/>
          <w:szCs w:val="24"/>
        </w:rPr>
        <w:t xml:space="preserve"> </w:t>
      </w:r>
      <w:r w:rsidR="00E51D6A">
        <w:rPr>
          <w:rFonts w:eastAsia="Times New Roman" w:cs="Times New Roman"/>
          <w:b/>
          <w:sz w:val="24"/>
          <w:szCs w:val="24"/>
        </w:rPr>
        <w:t>13</w:t>
      </w:r>
      <w:r w:rsidR="00156645" w:rsidRPr="008B6853">
        <w:rPr>
          <w:rFonts w:eastAsia="Times New Roman" w:cs="Times New Roman"/>
          <w:b/>
          <w:sz w:val="24"/>
          <w:szCs w:val="24"/>
        </w:rPr>
        <w:t>.0</w:t>
      </w:r>
      <w:r w:rsidR="00CE4802">
        <w:rPr>
          <w:rFonts w:eastAsia="Times New Roman" w:cs="Times New Roman"/>
          <w:b/>
          <w:sz w:val="24"/>
          <w:szCs w:val="24"/>
        </w:rPr>
        <w:t>7</w:t>
      </w:r>
      <w:r w:rsidRPr="008B6853">
        <w:rPr>
          <w:rFonts w:eastAsia="Times New Roman" w:cs="Times New Roman"/>
          <w:b/>
          <w:sz w:val="24"/>
          <w:szCs w:val="24"/>
        </w:rPr>
        <w:t xml:space="preserve">.2017 </w:t>
      </w:r>
      <w:r w:rsidRPr="008B6853">
        <w:rPr>
          <w:rFonts w:eastAsia="Calibri" w:cs="Times New Roman"/>
          <w:b/>
          <w:color w:val="000000"/>
          <w:sz w:val="24"/>
          <w:szCs w:val="24"/>
        </w:rPr>
        <w:t>г.,</w:t>
      </w:r>
      <w:r w:rsidRPr="00FB4A7D">
        <w:rPr>
          <w:rFonts w:eastAsia="Calibri" w:cs="Times New Roman"/>
          <w:color w:val="000000"/>
          <w:sz w:val="24"/>
          <w:szCs w:val="24"/>
        </w:rPr>
        <w:t xml:space="preserve"> </w:t>
      </w:r>
      <w:r w:rsidRPr="00402F82">
        <w:rPr>
          <w:rFonts w:eastAsia="Times New Roman" w:cs="Times New Roman"/>
          <w:sz w:val="24"/>
          <w:szCs w:val="24"/>
        </w:rPr>
        <w:t xml:space="preserve">на вниманието на </w:t>
      </w:r>
      <w:r w:rsidRPr="00402F82">
        <w:rPr>
          <w:rFonts w:eastAsia="Times New Roman" w:cs="Times New Roman"/>
          <w:sz w:val="24"/>
          <w:szCs w:val="24"/>
          <w:lang w:eastAsia="bg-BG"/>
        </w:rPr>
        <w:t>Ахмед Мехмед Ахмед – Заместник – кмет на община Хитрино.</w:t>
      </w:r>
    </w:p>
    <w:p w14:paraId="66B86EB2" w14:textId="77777777" w:rsidR="00B80EF7" w:rsidRPr="00FB4A7D" w:rsidRDefault="00B80EF7" w:rsidP="00B80EF7">
      <w:pPr>
        <w:autoSpaceDE w:val="0"/>
        <w:autoSpaceDN w:val="0"/>
        <w:adjustRightInd w:val="0"/>
        <w:spacing w:line="276" w:lineRule="auto"/>
        <w:ind w:firstLine="567"/>
        <w:rPr>
          <w:rFonts w:eastAsia="Times New Roman" w:cs="Times New Roman"/>
          <w:b/>
          <w:color w:val="000000"/>
          <w:sz w:val="24"/>
          <w:szCs w:val="24"/>
        </w:rPr>
      </w:pPr>
    </w:p>
    <w:p w14:paraId="4C7B898A" w14:textId="77777777" w:rsidR="00B80EF7" w:rsidRPr="00FB4A7D" w:rsidRDefault="00B80EF7" w:rsidP="00B80EF7">
      <w:pPr>
        <w:spacing w:line="276" w:lineRule="auto"/>
        <w:ind w:firstLine="567"/>
        <w:rPr>
          <w:rFonts w:eastAsia="Times New Roman" w:cs="Times New Roman"/>
          <w:b/>
          <w:color w:val="000000"/>
          <w:sz w:val="24"/>
          <w:szCs w:val="24"/>
        </w:rPr>
      </w:pPr>
      <w:r>
        <w:rPr>
          <w:rFonts w:eastAsia="Times New Roman" w:cs="Times New Roman"/>
          <w:b/>
          <w:color w:val="000000"/>
          <w:sz w:val="24"/>
          <w:szCs w:val="24"/>
        </w:rPr>
        <w:t>9</w:t>
      </w:r>
      <w:r w:rsidRPr="00FB4A7D">
        <w:rPr>
          <w:rFonts w:eastAsia="Times New Roman" w:cs="Times New Roman"/>
          <w:b/>
          <w:color w:val="000000"/>
          <w:sz w:val="24"/>
          <w:szCs w:val="24"/>
        </w:rPr>
        <w:t>. Други условия.</w:t>
      </w:r>
    </w:p>
    <w:p w14:paraId="3A585C08" w14:textId="77777777" w:rsidR="00B80EF7" w:rsidRPr="00FB4A7D" w:rsidRDefault="00B80EF7" w:rsidP="00B80EF7">
      <w:pPr>
        <w:spacing w:line="276" w:lineRule="auto"/>
        <w:ind w:firstLine="567"/>
        <w:rPr>
          <w:rFonts w:eastAsia="Times New Roman" w:cs="Times New Roman"/>
          <w:color w:val="000000"/>
          <w:sz w:val="24"/>
          <w:szCs w:val="24"/>
          <w:lang w:eastAsia="bg-BG"/>
        </w:rPr>
      </w:pPr>
      <w:r w:rsidRPr="00FB4A7D">
        <w:rPr>
          <w:rFonts w:eastAsia="Times New Roman" w:cs="Times New Roman"/>
          <w:color w:val="000000"/>
          <w:sz w:val="24"/>
          <w:szCs w:val="24"/>
        </w:rPr>
        <w:t>Кандидатът/Възложителят</w:t>
      </w:r>
      <w:r w:rsidRPr="00FB4A7D">
        <w:rPr>
          <w:rFonts w:eastAsia="Times New Roman" w:cs="Times New Roman"/>
          <w:color w:val="000000"/>
          <w:sz w:val="24"/>
          <w:szCs w:val="24"/>
          <w:lang w:eastAsia="bg-BG"/>
        </w:rPr>
        <w:t xml:space="preserve"> ще предприема действия, които да гарантират, че лицата, участвали в пазарните консултации, нямат предимство пред останалите участници. Тези действия ще включат най-малко следното: </w:t>
      </w:r>
    </w:p>
    <w:p w14:paraId="6ACF8422" w14:textId="77777777" w:rsidR="00B80EF7" w:rsidRPr="00FB4A7D" w:rsidRDefault="00B80EF7" w:rsidP="00B80EF7">
      <w:pPr>
        <w:spacing w:line="276" w:lineRule="auto"/>
        <w:ind w:firstLine="567"/>
        <w:rPr>
          <w:rFonts w:eastAsia="Times New Roman" w:cs="Times New Roman"/>
          <w:color w:val="000000"/>
          <w:sz w:val="24"/>
          <w:szCs w:val="24"/>
          <w:lang w:eastAsia="bg-BG"/>
        </w:rPr>
      </w:pPr>
      <w:r>
        <w:rPr>
          <w:rFonts w:eastAsia="Times New Roman" w:cs="Times New Roman"/>
          <w:iCs/>
          <w:color w:val="000000"/>
          <w:sz w:val="24"/>
          <w:szCs w:val="24"/>
          <w:lang w:eastAsia="bg-BG"/>
        </w:rPr>
        <w:t>9.</w:t>
      </w:r>
      <w:r w:rsidRPr="00FB4A7D">
        <w:rPr>
          <w:rFonts w:eastAsia="Times New Roman" w:cs="Times New Roman"/>
          <w:iCs/>
          <w:color w:val="000000"/>
          <w:sz w:val="24"/>
          <w:szCs w:val="24"/>
          <w:lang w:eastAsia="bg-BG"/>
        </w:rPr>
        <w:t>1.</w:t>
      </w:r>
      <w:r w:rsidRPr="00FB4A7D">
        <w:rPr>
          <w:rFonts w:eastAsia="Times New Roman" w:cs="Times New Roman"/>
          <w:color w:val="000000"/>
          <w:sz w:val="24"/>
          <w:szCs w:val="24"/>
          <w:lang w:eastAsia="bg-BG"/>
        </w:rPr>
        <w:t xml:space="preserve"> публикуване на профила на купувача на цялата информация, разменена по повод пазарните консултации, включително получения от </w:t>
      </w:r>
      <w:r w:rsidRPr="00FB4A7D">
        <w:rPr>
          <w:rFonts w:eastAsia="Times New Roman" w:cs="Times New Roman"/>
          <w:color w:val="000000"/>
          <w:sz w:val="24"/>
          <w:szCs w:val="24"/>
        </w:rPr>
        <w:t>Кандидата/Възложителя</w:t>
      </w:r>
      <w:r w:rsidRPr="00FB4A7D">
        <w:rPr>
          <w:rFonts w:eastAsia="Times New Roman" w:cs="Times New Roman"/>
          <w:color w:val="000000"/>
          <w:sz w:val="24"/>
          <w:szCs w:val="24"/>
          <w:lang w:eastAsia="bg-BG"/>
        </w:rPr>
        <w:t xml:space="preserve"> резултат, а ако това е невъзможно - посочване чрез профила на купувача на мястото, от което тази информация може да бъде получена; </w:t>
      </w:r>
    </w:p>
    <w:p w14:paraId="360CF567" w14:textId="77777777" w:rsidR="00B80EF7" w:rsidRPr="00FB4A7D" w:rsidRDefault="00B80EF7" w:rsidP="00B80EF7">
      <w:pPr>
        <w:spacing w:line="276" w:lineRule="auto"/>
        <w:ind w:firstLine="567"/>
        <w:rPr>
          <w:rFonts w:eastAsia="Times New Roman" w:cs="Times New Roman"/>
          <w:color w:val="000000"/>
          <w:sz w:val="24"/>
          <w:szCs w:val="24"/>
          <w:lang w:eastAsia="bg-BG"/>
        </w:rPr>
      </w:pPr>
      <w:r>
        <w:rPr>
          <w:rFonts w:eastAsia="Times New Roman" w:cs="Times New Roman"/>
          <w:iCs/>
          <w:color w:val="000000"/>
          <w:sz w:val="24"/>
          <w:szCs w:val="24"/>
          <w:lang w:eastAsia="bg-BG"/>
        </w:rPr>
        <w:t>9.</w:t>
      </w:r>
      <w:r w:rsidRPr="00FB4A7D">
        <w:rPr>
          <w:rFonts w:eastAsia="Times New Roman" w:cs="Times New Roman"/>
          <w:iCs/>
          <w:color w:val="000000"/>
          <w:sz w:val="24"/>
          <w:szCs w:val="24"/>
          <w:lang w:eastAsia="bg-BG"/>
        </w:rPr>
        <w:t>2.</w:t>
      </w:r>
      <w:r w:rsidRPr="00FB4A7D">
        <w:rPr>
          <w:rFonts w:eastAsia="Times New Roman" w:cs="Times New Roman"/>
          <w:color w:val="000000"/>
          <w:sz w:val="24"/>
          <w:szCs w:val="24"/>
          <w:lang w:eastAsia="bg-BG"/>
        </w:rPr>
        <w:t xml:space="preserve"> определяне на подходящ срок за получаването на оферти, включително като се прецени дали съкращаването на срокове не води до нарушаване на принципа за </w:t>
      </w:r>
      <w:proofErr w:type="spellStart"/>
      <w:r w:rsidRPr="00FB4A7D">
        <w:rPr>
          <w:rFonts w:eastAsia="Times New Roman" w:cs="Times New Roman"/>
          <w:color w:val="000000"/>
          <w:sz w:val="24"/>
          <w:szCs w:val="24"/>
          <w:lang w:eastAsia="bg-BG"/>
        </w:rPr>
        <w:t>равнопоставеност</w:t>
      </w:r>
      <w:proofErr w:type="spellEnd"/>
      <w:r w:rsidRPr="00FB4A7D">
        <w:rPr>
          <w:rFonts w:eastAsia="Times New Roman" w:cs="Times New Roman"/>
          <w:color w:val="000000"/>
          <w:sz w:val="24"/>
          <w:szCs w:val="24"/>
          <w:lang w:eastAsia="bg-BG"/>
        </w:rPr>
        <w:t xml:space="preserve">. </w:t>
      </w:r>
    </w:p>
    <w:p w14:paraId="2A2F3D39" w14:textId="77777777" w:rsidR="00B80EF7" w:rsidRPr="00FB4A7D" w:rsidRDefault="00B80EF7" w:rsidP="00B80EF7">
      <w:pPr>
        <w:spacing w:line="276" w:lineRule="auto"/>
        <w:ind w:firstLine="567"/>
        <w:rPr>
          <w:rFonts w:eastAsia="Times New Roman" w:cs="Times New Roman"/>
          <w:color w:val="000000"/>
          <w:sz w:val="24"/>
          <w:szCs w:val="24"/>
          <w:lang w:eastAsia="bg-BG"/>
        </w:rPr>
      </w:pPr>
      <w:r w:rsidRPr="00FB4A7D">
        <w:rPr>
          <w:rFonts w:eastAsia="Times New Roman" w:cs="Times New Roman"/>
          <w:iCs/>
          <w:color w:val="000000"/>
          <w:sz w:val="24"/>
          <w:szCs w:val="24"/>
          <w:lang w:eastAsia="bg-BG"/>
        </w:rPr>
        <w:t xml:space="preserve">На основание чл. 44, ал. 4 от ЗОП, </w:t>
      </w:r>
      <w:r w:rsidRPr="00FB4A7D">
        <w:rPr>
          <w:rFonts w:eastAsia="Times New Roman" w:cs="Times New Roman"/>
          <w:color w:val="000000"/>
          <w:sz w:val="24"/>
          <w:szCs w:val="24"/>
        </w:rPr>
        <w:t>Кандидатът/Възложителят</w:t>
      </w:r>
      <w:r w:rsidRPr="00FB4A7D">
        <w:rPr>
          <w:rFonts w:eastAsia="Times New Roman" w:cs="Times New Roman"/>
          <w:color w:val="000000"/>
          <w:sz w:val="24"/>
          <w:szCs w:val="24"/>
          <w:lang w:eastAsia="bg-BG"/>
        </w:rPr>
        <w:t xml:space="preserve"> ще удължи срока за получаване на оферти най-малко до минималните срокове за съответния вид процедура, в случай че е използвано съкращаване на сроковете и в определения срок е получена само една оферта, която са представена от лице, участвало в пазарните консултации. </w:t>
      </w:r>
    </w:p>
    <w:p w14:paraId="714C6E26" w14:textId="77777777" w:rsidR="00B80EF7" w:rsidRDefault="00B80EF7" w:rsidP="00B80EF7">
      <w:pPr>
        <w:spacing w:line="276" w:lineRule="auto"/>
        <w:ind w:firstLine="567"/>
        <w:rPr>
          <w:rFonts w:eastAsia="Times New Roman" w:cs="Times New Roman"/>
          <w:color w:val="000000"/>
          <w:sz w:val="24"/>
          <w:szCs w:val="24"/>
          <w:lang w:val="en-US" w:eastAsia="bg-BG"/>
        </w:rPr>
      </w:pPr>
      <w:r w:rsidRPr="00FB4A7D">
        <w:rPr>
          <w:rFonts w:eastAsia="Times New Roman" w:cs="Times New Roman"/>
          <w:color w:val="000000"/>
          <w:sz w:val="24"/>
          <w:szCs w:val="24"/>
          <w:lang w:eastAsia="bg-BG"/>
        </w:rPr>
        <w:t xml:space="preserve">В случай че с извършването на горепосочените действия не може да се осигури спазване на принципа за </w:t>
      </w:r>
      <w:proofErr w:type="spellStart"/>
      <w:r w:rsidRPr="00FB4A7D">
        <w:rPr>
          <w:rFonts w:eastAsia="Times New Roman" w:cs="Times New Roman"/>
          <w:color w:val="000000"/>
          <w:sz w:val="24"/>
          <w:szCs w:val="24"/>
          <w:lang w:eastAsia="bg-BG"/>
        </w:rPr>
        <w:t>равнопоставеност</w:t>
      </w:r>
      <w:proofErr w:type="spellEnd"/>
      <w:r w:rsidRPr="00FB4A7D">
        <w:rPr>
          <w:rFonts w:eastAsia="Times New Roman" w:cs="Times New Roman"/>
          <w:color w:val="000000"/>
          <w:sz w:val="24"/>
          <w:szCs w:val="24"/>
          <w:lang w:eastAsia="bg-BG"/>
        </w:rPr>
        <w:t xml:space="preserve">, участникът, участвал в пазарните консултации се отстранява от процедурата, ако не може да докаже, че участието му не води до нарушаване на този принцип. </w:t>
      </w:r>
    </w:p>
    <w:p w14:paraId="2E0A49D7" w14:textId="77777777" w:rsidR="00DA1A64" w:rsidRPr="00DA1A64" w:rsidRDefault="00DA1A64" w:rsidP="00B80EF7">
      <w:pPr>
        <w:spacing w:line="276" w:lineRule="auto"/>
        <w:ind w:firstLine="567"/>
        <w:rPr>
          <w:rFonts w:eastAsia="Times New Roman" w:cs="Times New Roman"/>
          <w:color w:val="000000"/>
          <w:sz w:val="24"/>
          <w:szCs w:val="24"/>
          <w:lang w:val="en-US" w:eastAsia="bg-BG"/>
        </w:rPr>
      </w:pPr>
      <w:bookmarkStart w:id="32" w:name="_GoBack"/>
      <w:bookmarkEnd w:id="32"/>
    </w:p>
    <w:p w14:paraId="29A4BBAF" w14:textId="77777777" w:rsidR="00B80EF7" w:rsidRPr="00FB4A7D" w:rsidRDefault="00B80EF7" w:rsidP="00B80EF7">
      <w:pPr>
        <w:shd w:val="clear" w:color="auto" w:fill="FFFFFF"/>
        <w:spacing w:line="276" w:lineRule="auto"/>
        <w:ind w:firstLine="567"/>
        <w:textAlignment w:val="center"/>
        <w:rPr>
          <w:rFonts w:eastAsia="Times New Roman" w:cs="Times New Roman"/>
          <w:b/>
          <w:color w:val="000000"/>
          <w:sz w:val="24"/>
          <w:szCs w:val="24"/>
          <w:lang w:eastAsia="bg-BG"/>
        </w:rPr>
      </w:pPr>
      <w:r w:rsidRPr="00FB4A7D">
        <w:rPr>
          <w:rFonts w:eastAsia="Times New Roman" w:cs="Times New Roman"/>
          <w:b/>
          <w:sz w:val="24"/>
          <w:szCs w:val="24"/>
          <w:lang w:eastAsia="bg-BG"/>
        </w:rPr>
        <w:t xml:space="preserve">По неуредените въпроси ще се прилагат разпоредбите на Закона за обществените поръчки, Правилника за прилагана на Закона за обществените поръчки, </w:t>
      </w:r>
      <w:r w:rsidRPr="00FB4A7D">
        <w:rPr>
          <w:rFonts w:eastAsia="Calibri" w:cs="Times New Roman"/>
          <w:b/>
          <w:color w:val="000000"/>
          <w:sz w:val="24"/>
          <w:szCs w:val="24"/>
          <w:lang w:eastAsia="bg-BG"/>
        </w:rPr>
        <w:t xml:space="preserve">Наредба № 12 от 25.07.2016 г. за прилагане на </w:t>
      </w:r>
      <w:proofErr w:type="spellStart"/>
      <w:r w:rsidRPr="00FB4A7D">
        <w:rPr>
          <w:rFonts w:eastAsia="Calibri" w:cs="Times New Roman"/>
          <w:b/>
          <w:color w:val="000000"/>
          <w:sz w:val="24"/>
          <w:szCs w:val="24"/>
          <w:lang w:eastAsia="bg-BG"/>
        </w:rPr>
        <w:t>Подмярка</w:t>
      </w:r>
      <w:proofErr w:type="spellEnd"/>
      <w:r w:rsidRPr="00FB4A7D">
        <w:rPr>
          <w:rFonts w:eastAsia="Calibri" w:cs="Times New Roman"/>
          <w:b/>
          <w:color w:val="000000"/>
          <w:sz w:val="24"/>
          <w:szCs w:val="24"/>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sidRPr="00FB4A7D">
        <w:rPr>
          <w:rFonts w:eastAsia="Times New Roman" w:cs="Times New Roman"/>
          <w:b/>
          <w:sz w:val="24"/>
          <w:szCs w:val="24"/>
          <w:lang w:eastAsia="bg-BG"/>
        </w:rPr>
        <w:t xml:space="preserve"> и действащото българско законодателство.</w:t>
      </w:r>
    </w:p>
    <w:p w14:paraId="2FC0FA3F" w14:textId="77777777" w:rsidR="00B80EF7" w:rsidRPr="00FB4A7D" w:rsidRDefault="00B80EF7" w:rsidP="00B80EF7">
      <w:pPr>
        <w:autoSpaceDE w:val="0"/>
        <w:autoSpaceDN w:val="0"/>
        <w:adjustRightInd w:val="0"/>
        <w:spacing w:line="276" w:lineRule="auto"/>
        <w:ind w:firstLine="567"/>
        <w:rPr>
          <w:rFonts w:eastAsia="Times New Roman" w:cs="Times New Roman"/>
          <w:sz w:val="24"/>
          <w:szCs w:val="24"/>
          <w:lang w:eastAsia="bg-BG"/>
        </w:rPr>
      </w:pPr>
    </w:p>
    <w:p w14:paraId="0AC6AA4C" w14:textId="77777777" w:rsidR="00DD3D83" w:rsidRPr="0077100C" w:rsidRDefault="00DD3D83" w:rsidP="00B80EF7">
      <w:pPr>
        <w:autoSpaceDE w:val="0"/>
        <w:autoSpaceDN w:val="0"/>
        <w:adjustRightInd w:val="0"/>
        <w:ind w:firstLine="0"/>
        <w:rPr>
          <w:rFonts w:eastAsia="Times New Roman" w:cs="Times New Roman"/>
          <w:sz w:val="24"/>
          <w:szCs w:val="24"/>
          <w:lang w:eastAsia="bg-BG"/>
        </w:rPr>
      </w:pPr>
    </w:p>
    <w:sectPr w:rsidR="00DD3D83" w:rsidRPr="0077100C" w:rsidSect="008B55A2">
      <w:headerReference w:type="default" r:id="rId11"/>
      <w:footerReference w:type="default" r:id="rId12"/>
      <w:headerReference w:type="first" r:id="rId13"/>
      <w:pgSz w:w="11906" w:h="16838"/>
      <w:pgMar w:top="1417" w:right="1417" w:bottom="1417" w:left="1417" w:header="426" w:footer="19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AD193" w14:textId="77777777" w:rsidR="00FC3195" w:rsidRDefault="00FC3195" w:rsidP="00AA3560">
      <w:r>
        <w:separator/>
      </w:r>
    </w:p>
  </w:endnote>
  <w:endnote w:type="continuationSeparator" w:id="0">
    <w:p w14:paraId="61DFF75E" w14:textId="77777777" w:rsidR="00FC3195" w:rsidRDefault="00FC3195" w:rsidP="00AA3560">
      <w:r>
        <w:continuationSeparator/>
      </w:r>
    </w:p>
  </w:endnote>
  <w:endnote w:type="continuationNotice" w:id="1">
    <w:p w14:paraId="704D2AB3" w14:textId="77777777" w:rsidR="00FC3195" w:rsidRDefault="00FC3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001" w:usb1="00000000" w:usb2="00000000" w:usb3="00000000" w:csb0="0000001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191565"/>
      <w:docPartObj>
        <w:docPartGallery w:val="Page Numbers (Bottom of Page)"/>
        <w:docPartUnique/>
      </w:docPartObj>
    </w:sdtPr>
    <w:sdtEndPr>
      <w:rPr>
        <w:noProof/>
      </w:rPr>
    </w:sdtEndPr>
    <w:sdtContent>
      <w:p w14:paraId="463DDAF6" w14:textId="77777777" w:rsidR="00723EDF" w:rsidRPr="00BC4B53" w:rsidRDefault="00723EDF" w:rsidP="0059110D">
        <w:pPr>
          <w:ind w:right="1416" w:firstLine="0"/>
          <w:rPr>
            <w:sz w:val="20"/>
          </w:rPr>
        </w:pPr>
      </w:p>
      <w:p w14:paraId="0B78FE4D" w14:textId="77777777" w:rsidR="00723EDF" w:rsidRPr="001477B7" w:rsidRDefault="00723EDF" w:rsidP="001477B7">
        <w:pPr>
          <w:ind w:left="180" w:firstLine="0"/>
          <w:jc w:val="center"/>
          <w:rPr>
            <w:rFonts w:eastAsia="Times New Roman" w:cs="Times New Roman"/>
            <w:b/>
            <w:sz w:val="20"/>
            <w:szCs w:val="20"/>
          </w:rPr>
        </w:pPr>
      </w:p>
      <w:p w14:paraId="3047C5C9" w14:textId="77777777" w:rsidR="00723EDF" w:rsidRPr="001477B7" w:rsidRDefault="00723EDF" w:rsidP="001477B7">
        <w:pPr>
          <w:ind w:left="180" w:firstLine="0"/>
          <w:jc w:val="center"/>
          <w:rPr>
            <w:rFonts w:eastAsia="Times New Roman" w:cs="Times New Roman"/>
            <w:b/>
            <w:sz w:val="20"/>
            <w:szCs w:val="20"/>
          </w:rPr>
        </w:pPr>
      </w:p>
      <w:p w14:paraId="7351B326" w14:textId="77777777" w:rsidR="00723EDF" w:rsidRDefault="00723EDF">
        <w:pPr>
          <w:pStyle w:val="ab"/>
          <w:jc w:val="center"/>
        </w:pPr>
        <w:r>
          <w:fldChar w:fldCharType="begin"/>
        </w:r>
        <w:r>
          <w:instrText xml:space="preserve"> PAGE   \* MERGEFORMAT </w:instrText>
        </w:r>
        <w:r>
          <w:fldChar w:fldCharType="separate"/>
        </w:r>
        <w:r w:rsidR="00DA1A64">
          <w:rPr>
            <w:noProof/>
          </w:rPr>
          <w:t>19</w:t>
        </w:r>
        <w:r>
          <w:rPr>
            <w:noProof/>
          </w:rPr>
          <w:fldChar w:fldCharType="end"/>
        </w:r>
      </w:p>
    </w:sdtContent>
  </w:sdt>
  <w:p w14:paraId="55017283" w14:textId="77777777" w:rsidR="00723EDF" w:rsidRDefault="00723ED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F4347" w14:textId="77777777" w:rsidR="00FC3195" w:rsidRDefault="00FC3195" w:rsidP="00AA3560">
      <w:r>
        <w:separator/>
      </w:r>
    </w:p>
  </w:footnote>
  <w:footnote w:type="continuationSeparator" w:id="0">
    <w:p w14:paraId="3FBDCFE8" w14:textId="77777777" w:rsidR="00FC3195" w:rsidRDefault="00FC3195" w:rsidP="00AA3560">
      <w:r>
        <w:continuationSeparator/>
      </w:r>
    </w:p>
  </w:footnote>
  <w:footnote w:type="continuationNotice" w:id="1">
    <w:p w14:paraId="2B4208B8" w14:textId="77777777" w:rsidR="00FC3195" w:rsidRDefault="00FC31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932CE" w14:textId="77777777" w:rsidR="00723EDF" w:rsidRPr="00E218D6" w:rsidRDefault="00723EDF" w:rsidP="008B55A2">
    <w:pPr>
      <w:tabs>
        <w:tab w:val="center" w:pos="4153"/>
        <w:tab w:val="right" w:pos="9356"/>
      </w:tabs>
      <w:ind w:firstLine="0"/>
      <w:jc w:val="left"/>
      <w:rPr>
        <w:rFonts w:eastAsia="Times New Roman" w:cs="Times New Roman"/>
        <w:sz w:val="24"/>
        <w:szCs w:val="24"/>
        <w:lang w:val="en-US"/>
      </w:rPr>
    </w:pPr>
    <w:r w:rsidRPr="00E218D6">
      <w:rPr>
        <w:rFonts w:eastAsia="Times New Roman" w:cs="Times New Roman"/>
        <w:noProof/>
        <w:sz w:val="24"/>
        <w:szCs w:val="24"/>
        <w:lang w:eastAsia="bg-BG"/>
      </w:rPr>
      <w:drawing>
        <wp:anchor distT="0" distB="0" distL="114300" distR="114300" simplePos="0" relativeHeight="251667456" behindDoc="0" locked="0" layoutInCell="1" allowOverlap="1" wp14:anchorId="27DEE66C" wp14:editId="2D3A920E">
          <wp:simplePos x="0" y="0"/>
          <wp:positionH relativeFrom="margin">
            <wp:posOffset>4010025</wp:posOffset>
          </wp:positionH>
          <wp:positionV relativeFrom="margin">
            <wp:posOffset>-1028700</wp:posOffset>
          </wp:positionV>
          <wp:extent cx="2257425" cy="920750"/>
          <wp:effectExtent l="0" t="0" r="9525" b="0"/>
          <wp:wrapSquare wrapText="bothSides"/>
          <wp:docPr id="27" name="Картина 27" descr="logo-bg-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g-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9207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sz w:val="22"/>
        <w:lang w:eastAsia="bg-BG"/>
      </w:rPr>
      <mc:AlternateContent>
        <mc:Choice Requires="wps">
          <w:drawing>
            <wp:anchor distT="45720" distB="45720" distL="114300" distR="114300" simplePos="0" relativeHeight="251666432" behindDoc="0" locked="0" layoutInCell="1" allowOverlap="1" wp14:anchorId="3B01EE3D" wp14:editId="541D7B1E">
              <wp:simplePos x="0" y="0"/>
              <wp:positionH relativeFrom="column">
                <wp:posOffset>1438275</wp:posOffset>
              </wp:positionH>
              <wp:positionV relativeFrom="paragraph">
                <wp:posOffset>9525</wp:posOffset>
              </wp:positionV>
              <wp:extent cx="2619375" cy="933450"/>
              <wp:effectExtent l="0" t="0" r="9525" b="0"/>
              <wp:wrapSquare wrapText="bothSides"/>
              <wp:docPr id="26" name="Текстово 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933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43B846" w14:textId="77777777" w:rsidR="00723EDF" w:rsidRPr="00FC2496" w:rsidRDefault="00723EDF" w:rsidP="008B55A2">
                          <w:pPr>
                            <w:jc w:val="center"/>
                            <w:rPr>
                              <w:rFonts w:cs="Times New Roman"/>
                              <w:b/>
                              <w:bCs/>
                              <w:sz w:val="20"/>
                              <w:szCs w:val="20"/>
                            </w:rPr>
                          </w:pPr>
                          <w:r w:rsidRPr="00FC2496">
                            <w:rPr>
                              <w:rFonts w:cs="Times New Roman"/>
                              <w:b/>
                              <w:bCs/>
                              <w:sz w:val="20"/>
                              <w:szCs w:val="20"/>
                            </w:rPr>
                            <w:t>ПРОГРАМА ЗА РАЗВИТИЕ НА СЕЛСКИТЕ РАЙОНИ 2014-2020</w:t>
                          </w:r>
                        </w:p>
                        <w:p w14:paraId="5101363C" w14:textId="77777777" w:rsidR="00723EDF" w:rsidRPr="00FC2496" w:rsidRDefault="00723EDF" w:rsidP="008B55A2">
                          <w:pPr>
                            <w:jc w:val="center"/>
                            <w:rPr>
                              <w:rFonts w:cs="Times New Roman"/>
                              <w:b/>
                              <w:bCs/>
                              <w:sz w:val="20"/>
                              <w:szCs w:val="20"/>
                            </w:rPr>
                          </w:pPr>
                          <w:r w:rsidRPr="00FC2496">
                            <w:rPr>
                              <w:rFonts w:cs="Times New Roman"/>
                              <w:b/>
                              <w:bCs/>
                              <w:sz w:val="20"/>
                              <w:szCs w:val="20"/>
                            </w:rPr>
                            <w:t>ЕВРОПЕЙСКИ ЗЕМЕДЕЛСКИ ФОНД ЗА РАЗВИТИЕ НА СЕЛСКИТЕ РАЙОНИ</w:t>
                          </w:r>
                        </w:p>
                        <w:p w14:paraId="368A8FB6" w14:textId="77777777" w:rsidR="00723EDF" w:rsidRDefault="00723EDF" w:rsidP="008B55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 поле 26" o:spid="_x0000_s1026" type="#_x0000_t202" style="position:absolute;margin-left:113.25pt;margin-top:.75pt;width:206.25pt;height:73.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" stroked="f">
              <v:textbox>
                <w:txbxContent>
                  <w:p w14:paraId="5043B846" w14:textId="77777777" w:rsidR="00723EDF" w:rsidRPr="00FC2496" w:rsidRDefault="00723EDF" w:rsidP="008B55A2">
                    <w:pPr>
                      <w:jc w:val="center"/>
                      <w:rPr>
                        <w:rFonts w:cs="Times New Roman"/>
                        <w:b/>
                        <w:bCs/>
                        <w:sz w:val="20"/>
                        <w:szCs w:val="20"/>
                      </w:rPr>
                    </w:pPr>
                    <w:r w:rsidRPr="00FC2496">
                      <w:rPr>
                        <w:rFonts w:cs="Times New Roman"/>
                        <w:b/>
                        <w:bCs/>
                        <w:sz w:val="20"/>
                        <w:szCs w:val="20"/>
                      </w:rPr>
                      <w:t>ПРОГРАМА ЗА РАЗВИТИЕ НА СЕЛСКИТЕ РАЙОНИ 2014-2020</w:t>
                    </w:r>
                  </w:p>
                  <w:p w14:paraId="5101363C" w14:textId="77777777" w:rsidR="00723EDF" w:rsidRPr="00FC2496" w:rsidRDefault="00723EDF" w:rsidP="008B55A2">
                    <w:pPr>
                      <w:jc w:val="center"/>
                      <w:rPr>
                        <w:rFonts w:cs="Times New Roman"/>
                        <w:b/>
                        <w:bCs/>
                        <w:sz w:val="20"/>
                        <w:szCs w:val="20"/>
                      </w:rPr>
                    </w:pPr>
                    <w:r w:rsidRPr="00FC2496">
                      <w:rPr>
                        <w:rFonts w:cs="Times New Roman"/>
                        <w:b/>
                        <w:bCs/>
                        <w:sz w:val="20"/>
                        <w:szCs w:val="20"/>
                      </w:rPr>
                      <w:t>ЕВРОПЕЙСКИ ЗЕМЕДЕЛСКИ ФОНД ЗА РАЗВИТИЕ НА СЕЛСКИТЕ РАЙОНИ</w:t>
                    </w:r>
                  </w:p>
                  <w:p w14:paraId="368A8FB6" w14:textId="77777777" w:rsidR="00723EDF" w:rsidRDefault="00723EDF" w:rsidP="008B55A2"/>
                </w:txbxContent>
              </v:textbox>
              <w10:wrap type="square"/>
            </v:shape>
          </w:pict>
        </mc:Fallback>
      </mc:AlternateContent>
    </w:r>
    <w:r w:rsidRPr="00E218D6">
      <w:rPr>
        <w:rFonts w:eastAsia="Times New Roman" w:cs="Times New Roman"/>
        <w:noProof/>
        <w:sz w:val="24"/>
        <w:szCs w:val="24"/>
        <w:lang w:eastAsia="bg-BG"/>
      </w:rPr>
      <w:drawing>
        <wp:inline distT="0" distB="0" distL="0" distR="0" wp14:anchorId="0A090964" wp14:editId="17B9EC7D">
          <wp:extent cx="1266825" cy="819150"/>
          <wp:effectExtent l="0" t="0" r="9525" b="0"/>
          <wp:docPr id="28" name="Картина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825" cy="819150"/>
                  </a:xfrm>
                  <a:prstGeom prst="rect">
                    <a:avLst/>
                  </a:prstGeom>
                  <a:noFill/>
                  <a:ln>
                    <a:noFill/>
                  </a:ln>
                </pic:spPr>
              </pic:pic>
            </a:graphicData>
          </a:graphic>
        </wp:inline>
      </w:drawing>
    </w:r>
    <w:r w:rsidRPr="00E218D6">
      <w:rPr>
        <w:rFonts w:eastAsia="Times New Roman" w:cs="Times New Roman"/>
        <w:sz w:val="24"/>
        <w:szCs w:val="24"/>
        <w:lang w:val="en-US"/>
      </w:rPr>
      <w:tab/>
    </w:r>
    <w:r w:rsidRPr="00E218D6">
      <w:rPr>
        <w:rFonts w:eastAsia="Times New Roman" w:cs="Times New Roman"/>
        <w:noProof/>
        <w:sz w:val="24"/>
        <w:szCs w:val="24"/>
        <w:lang w:eastAsia="bg-BG"/>
      </w:rPr>
      <w:drawing>
        <wp:inline distT="0" distB="0" distL="0" distR="0" wp14:anchorId="52B242DD" wp14:editId="1BBBEEC1">
          <wp:extent cx="20955000" cy="6981825"/>
          <wp:effectExtent l="0" t="0" r="0" b="9525"/>
          <wp:docPr id="29" name="Картина 29" descr="http://www.firstconsulting.bg/images/logo-bg-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rstconsulting.bg/images/logo-bg-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0" cy="6981825"/>
                  </a:xfrm>
                  <a:prstGeom prst="rect">
                    <a:avLst/>
                  </a:prstGeom>
                  <a:noFill/>
                  <a:ln>
                    <a:noFill/>
                  </a:ln>
                </pic:spPr>
              </pic:pic>
            </a:graphicData>
          </a:graphic>
        </wp:inline>
      </w:drawing>
    </w:r>
    <w:r w:rsidRPr="00E218D6">
      <w:rPr>
        <w:rFonts w:eastAsia="Times New Roman" w:cs="Times New Roman"/>
        <w:sz w:val="24"/>
        <w:szCs w:val="24"/>
      </w:rPr>
      <w:tab/>
    </w:r>
    <w:r w:rsidRPr="00E218D6">
      <w:rPr>
        <w:rFonts w:eastAsia="Times New Roman" w:cs="Times New Roman"/>
        <w:noProof/>
        <w:sz w:val="24"/>
        <w:szCs w:val="24"/>
        <w:lang w:eastAsia="bg-BG"/>
      </w:rPr>
      <w:drawing>
        <wp:inline distT="0" distB="0" distL="0" distR="0" wp14:anchorId="13C32D1F" wp14:editId="41A6AAEB">
          <wp:extent cx="20955000" cy="6981825"/>
          <wp:effectExtent l="0" t="0" r="0" b="9525"/>
          <wp:docPr id="30" name="Картина 30" descr="Описание: http://www.firstconsulting.bg/images/logo-bg-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Описание: http://www.firstconsulting.bg/images/logo-bg-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0" cy="6981825"/>
                  </a:xfrm>
                  <a:prstGeom prst="rect">
                    <a:avLst/>
                  </a:prstGeom>
                  <a:noFill/>
                  <a:ln>
                    <a:noFill/>
                  </a:ln>
                </pic:spPr>
              </pic:pic>
            </a:graphicData>
          </a:graphic>
        </wp:inline>
      </w:drawing>
    </w:r>
  </w:p>
  <w:p w14:paraId="371FCE0C" w14:textId="77777777" w:rsidR="00723EDF" w:rsidRDefault="00723EDF" w:rsidP="0059110D">
    <w:pPr>
      <w:pStyle w:val="a9"/>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326CB" w14:textId="1E10FAAA" w:rsidR="00723EDF" w:rsidRPr="00E218D6" w:rsidRDefault="00723EDF" w:rsidP="00E218D6">
    <w:pPr>
      <w:tabs>
        <w:tab w:val="center" w:pos="4153"/>
        <w:tab w:val="right" w:pos="9356"/>
      </w:tabs>
      <w:ind w:firstLine="0"/>
      <w:jc w:val="left"/>
      <w:rPr>
        <w:rFonts w:eastAsia="Times New Roman" w:cs="Times New Roman"/>
        <w:sz w:val="24"/>
        <w:szCs w:val="24"/>
        <w:lang w:val="en-US"/>
      </w:rPr>
    </w:pPr>
    <w:r w:rsidRPr="00E218D6">
      <w:rPr>
        <w:rFonts w:eastAsia="Times New Roman" w:cs="Times New Roman"/>
        <w:noProof/>
        <w:sz w:val="24"/>
        <w:szCs w:val="24"/>
        <w:lang w:eastAsia="bg-BG"/>
      </w:rPr>
      <w:drawing>
        <wp:anchor distT="0" distB="0" distL="114300" distR="114300" simplePos="0" relativeHeight="251660288" behindDoc="0" locked="0" layoutInCell="1" allowOverlap="1" wp14:anchorId="60440B91" wp14:editId="2D7CA101">
          <wp:simplePos x="0" y="0"/>
          <wp:positionH relativeFrom="margin">
            <wp:posOffset>4010025</wp:posOffset>
          </wp:positionH>
          <wp:positionV relativeFrom="margin">
            <wp:posOffset>-1028700</wp:posOffset>
          </wp:positionV>
          <wp:extent cx="2257425" cy="920750"/>
          <wp:effectExtent l="0" t="0" r="9525" b="0"/>
          <wp:wrapSquare wrapText="bothSides"/>
          <wp:docPr id="22" name="Картина 22" descr="logo-bg-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g-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9207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sz w:val="22"/>
        <w:lang w:eastAsia="bg-BG"/>
      </w:rPr>
      <mc:AlternateContent>
        <mc:Choice Requires="wps">
          <w:drawing>
            <wp:anchor distT="45720" distB="45720" distL="114300" distR="114300" simplePos="0" relativeHeight="251658240" behindDoc="0" locked="0" layoutInCell="1" allowOverlap="1" wp14:anchorId="6B929D61" wp14:editId="7DC8DE9C">
              <wp:simplePos x="0" y="0"/>
              <wp:positionH relativeFrom="column">
                <wp:posOffset>1438275</wp:posOffset>
              </wp:positionH>
              <wp:positionV relativeFrom="paragraph">
                <wp:posOffset>9525</wp:posOffset>
              </wp:positionV>
              <wp:extent cx="2619375" cy="933450"/>
              <wp:effectExtent l="0" t="0" r="9525" b="0"/>
              <wp:wrapSquare wrapText="bothSides"/>
              <wp:docPr id="7" name="Текстово 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933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C8507" w14:textId="77777777" w:rsidR="00723EDF" w:rsidRPr="00FC2496" w:rsidRDefault="00723EDF" w:rsidP="00E218D6">
                          <w:pPr>
                            <w:jc w:val="center"/>
                            <w:rPr>
                              <w:rFonts w:cs="Times New Roman"/>
                              <w:b/>
                              <w:bCs/>
                              <w:sz w:val="20"/>
                              <w:szCs w:val="20"/>
                            </w:rPr>
                          </w:pPr>
                          <w:r w:rsidRPr="00FC2496">
                            <w:rPr>
                              <w:rFonts w:cs="Times New Roman"/>
                              <w:b/>
                              <w:bCs/>
                              <w:sz w:val="20"/>
                              <w:szCs w:val="20"/>
                            </w:rPr>
                            <w:t>ПРОГРАМА ЗА РАЗВИТИЕ НА СЕЛСКИТЕ РАЙОНИ 2014-2020</w:t>
                          </w:r>
                        </w:p>
                        <w:p w14:paraId="5F7841DF" w14:textId="77777777" w:rsidR="00723EDF" w:rsidRPr="00FC2496" w:rsidRDefault="00723EDF" w:rsidP="00E218D6">
                          <w:pPr>
                            <w:jc w:val="center"/>
                            <w:rPr>
                              <w:rFonts w:cs="Times New Roman"/>
                              <w:b/>
                              <w:bCs/>
                              <w:sz w:val="20"/>
                              <w:szCs w:val="20"/>
                            </w:rPr>
                          </w:pPr>
                          <w:r w:rsidRPr="00FC2496">
                            <w:rPr>
                              <w:rFonts w:cs="Times New Roman"/>
                              <w:b/>
                              <w:bCs/>
                              <w:sz w:val="20"/>
                              <w:szCs w:val="20"/>
                            </w:rPr>
                            <w:t>ЕВРОПЕЙСКИ ЗЕМЕДЕЛСКИ ФОНД ЗА РАЗВИТИЕ НА СЕЛСКИТЕ РАЙОНИ</w:t>
                          </w:r>
                        </w:p>
                        <w:p w14:paraId="2383EA3F" w14:textId="77777777" w:rsidR="00723EDF" w:rsidRDefault="00723EDF" w:rsidP="00E21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Текстово поле 7" o:spid="_x0000_s1027" type="#_x0000_t202" style="position:absolute;margin-left:113.25pt;margin-top:.75pt;width:206.25pt;height:73.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" stroked="f">
              <v:textbox>
                <w:txbxContent>
                  <w:p w14:paraId="72AC8507" w14:textId="77777777" w:rsidR="00723EDF" w:rsidRPr="00FC2496" w:rsidRDefault="00723EDF" w:rsidP="00E218D6">
                    <w:pPr>
                      <w:jc w:val="center"/>
                      <w:rPr>
                        <w:rFonts w:cs="Times New Roman"/>
                        <w:b/>
                        <w:bCs/>
                        <w:sz w:val="20"/>
                        <w:szCs w:val="20"/>
                      </w:rPr>
                    </w:pPr>
                    <w:r w:rsidRPr="00FC2496">
                      <w:rPr>
                        <w:rFonts w:cs="Times New Roman"/>
                        <w:b/>
                        <w:bCs/>
                        <w:sz w:val="20"/>
                        <w:szCs w:val="20"/>
                      </w:rPr>
                      <w:t>ПРОГРАМА ЗА РАЗВИТИЕ НА СЕЛСКИТЕ РАЙОНИ 2014-2020</w:t>
                    </w:r>
                  </w:p>
                  <w:p w14:paraId="5F7841DF" w14:textId="77777777" w:rsidR="00723EDF" w:rsidRPr="00FC2496" w:rsidRDefault="00723EDF" w:rsidP="00E218D6">
                    <w:pPr>
                      <w:jc w:val="center"/>
                      <w:rPr>
                        <w:rFonts w:cs="Times New Roman"/>
                        <w:b/>
                        <w:bCs/>
                        <w:sz w:val="20"/>
                        <w:szCs w:val="20"/>
                      </w:rPr>
                    </w:pPr>
                    <w:r w:rsidRPr="00FC2496">
                      <w:rPr>
                        <w:rFonts w:cs="Times New Roman"/>
                        <w:b/>
                        <w:bCs/>
                        <w:sz w:val="20"/>
                        <w:szCs w:val="20"/>
                      </w:rPr>
                      <w:t>ЕВРОПЕЙСКИ ЗЕМЕДЕЛСКИ ФОНД ЗА РАЗВИТИЕ НА СЕЛСКИТЕ РАЙОНИ</w:t>
                    </w:r>
                  </w:p>
                  <w:p w14:paraId="2383EA3F" w14:textId="77777777" w:rsidR="00723EDF" w:rsidRDefault="00723EDF" w:rsidP="00E218D6"/>
                </w:txbxContent>
              </v:textbox>
              <w10:wrap type="square"/>
            </v:shape>
          </w:pict>
        </mc:Fallback>
      </mc:AlternateContent>
    </w:r>
    <w:r w:rsidRPr="00E218D6">
      <w:rPr>
        <w:rFonts w:eastAsia="Times New Roman" w:cs="Times New Roman"/>
        <w:noProof/>
        <w:sz w:val="24"/>
        <w:szCs w:val="24"/>
        <w:lang w:eastAsia="bg-BG"/>
      </w:rPr>
      <w:drawing>
        <wp:inline distT="0" distB="0" distL="0" distR="0" wp14:anchorId="21396959" wp14:editId="328B47D6">
          <wp:extent cx="1266825" cy="819150"/>
          <wp:effectExtent l="0" t="0" r="9525" b="0"/>
          <wp:docPr id="23" name="Картина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6825" cy="819150"/>
                  </a:xfrm>
                  <a:prstGeom prst="rect">
                    <a:avLst/>
                  </a:prstGeom>
                  <a:noFill/>
                  <a:ln>
                    <a:noFill/>
                  </a:ln>
                </pic:spPr>
              </pic:pic>
            </a:graphicData>
          </a:graphic>
        </wp:inline>
      </w:drawing>
    </w:r>
    <w:r w:rsidRPr="00E218D6">
      <w:rPr>
        <w:rFonts w:eastAsia="Times New Roman" w:cs="Times New Roman"/>
        <w:sz w:val="24"/>
        <w:szCs w:val="24"/>
        <w:lang w:val="en-US"/>
      </w:rPr>
      <w:tab/>
    </w:r>
    <w:r w:rsidRPr="00E218D6">
      <w:rPr>
        <w:rFonts w:eastAsia="Times New Roman" w:cs="Times New Roman"/>
        <w:noProof/>
        <w:sz w:val="24"/>
        <w:szCs w:val="24"/>
        <w:lang w:eastAsia="bg-BG"/>
      </w:rPr>
      <w:drawing>
        <wp:inline distT="0" distB="0" distL="0" distR="0" wp14:anchorId="244FA1AE" wp14:editId="1DFA47E3">
          <wp:extent cx="20955000" cy="6981825"/>
          <wp:effectExtent l="0" t="0" r="0" b="9525"/>
          <wp:docPr id="24" name="Картина 24" descr="http://www.firstconsulting.bg/images/logo-bg-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rstconsulting.bg/images/logo-bg-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0" cy="6981825"/>
                  </a:xfrm>
                  <a:prstGeom prst="rect">
                    <a:avLst/>
                  </a:prstGeom>
                  <a:noFill/>
                  <a:ln>
                    <a:noFill/>
                  </a:ln>
                </pic:spPr>
              </pic:pic>
            </a:graphicData>
          </a:graphic>
        </wp:inline>
      </w:drawing>
    </w:r>
    <w:r w:rsidRPr="00E218D6">
      <w:rPr>
        <w:rFonts w:eastAsia="Times New Roman" w:cs="Times New Roman"/>
        <w:sz w:val="24"/>
        <w:szCs w:val="24"/>
      </w:rPr>
      <w:tab/>
    </w:r>
    <w:r w:rsidRPr="00E218D6">
      <w:rPr>
        <w:rFonts w:eastAsia="Times New Roman" w:cs="Times New Roman"/>
        <w:noProof/>
        <w:sz w:val="24"/>
        <w:szCs w:val="24"/>
        <w:lang w:eastAsia="bg-BG"/>
      </w:rPr>
      <w:drawing>
        <wp:inline distT="0" distB="0" distL="0" distR="0" wp14:anchorId="25A4815E" wp14:editId="3303CBF1">
          <wp:extent cx="20955000" cy="6981825"/>
          <wp:effectExtent l="0" t="0" r="0" b="9525"/>
          <wp:docPr id="25" name="Картина 25" descr="Описание: http://www.firstconsulting.bg/images/logo-bg-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Описание: http://www.firstconsulting.bg/images/logo-bg-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0" cy="6981825"/>
                  </a:xfrm>
                  <a:prstGeom prst="rect">
                    <a:avLst/>
                  </a:prstGeom>
                  <a:noFill/>
                  <a:ln>
                    <a:noFill/>
                  </a:ln>
                </pic:spPr>
              </pic:pic>
            </a:graphicData>
          </a:graphic>
        </wp:inline>
      </w:drawing>
    </w:r>
  </w:p>
  <w:p w14:paraId="34D33FA1" w14:textId="77777777" w:rsidR="00723EDF" w:rsidRDefault="00723ED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06259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B"/>
    <w:multiLevelType w:val="singleLevel"/>
    <w:tmpl w:val="0000000B"/>
    <w:name w:val="WW8Num14"/>
    <w:lvl w:ilvl="0">
      <w:start w:val="1"/>
      <w:numFmt w:val="bullet"/>
      <w:lvlText w:val=""/>
      <w:lvlJc w:val="left"/>
      <w:pPr>
        <w:tabs>
          <w:tab w:val="num" w:pos="0"/>
        </w:tabs>
        <w:ind w:left="720" w:hanging="360"/>
      </w:pPr>
      <w:rPr>
        <w:rFonts w:ascii="Symbol" w:hAnsi="Symbol" w:cs="Symbol"/>
      </w:rPr>
    </w:lvl>
  </w:abstractNum>
  <w:abstractNum w:abstractNumId="2">
    <w:nsid w:val="02E6521A"/>
    <w:multiLevelType w:val="hybridMultilevel"/>
    <w:tmpl w:val="CF64D490"/>
    <w:lvl w:ilvl="0" w:tplc="E9BA49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360213C"/>
    <w:multiLevelType w:val="hybridMultilevel"/>
    <w:tmpl w:val="52061754"/>
    <w:lvl w:ilvl="0" w:tplc="0409000D">
      <w:start w:val="1"/>
      <w:numFmt w:val="bullet"/>
      <w:lvlText w:val=""/>
      <w:lvlJc w:val="left"/>
      <w:pPr>
        <w:ind w:left="2563" w:hanging="360"/>
      </w:pPr>
      <w:rPr>
        <w:rFonts w:ascii="Wingdings" w:hAnsi="Wingdings"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4">
    <w:nsid w:val="05507ED5"/>
    <w:multiLevelType w:val="multilevel"/>
    <w:tmpl w:val="E7CE8A8A"/>
    <w:lvl w:ilvl="0">
      <w:start w:val="1"/>
      <w:numFmt w:val="upperRoman"/>
      <w:pStyle w:val="I"/>
      <w:lvlText w:val="%1."/>
      <w:lvlJc w:val="left"/>
      <w:pPr>
        <w:ind w:left="1429" w:hanging="720"/>
      </w:pPr>
      <w:rPr>
        <w:rFonts w:cs="Times New Roman" w:hint="default"/>
      </w:rPr>
    </w:lvl>
    <w:lvl w:ilvl="1">
      <w:start w:val="1"/>
      <w:numFmt w:val="decimal"/>
      <w:pStyle w:val="a0"/>
      <w:isLgl/>
      <w:lvlText w:val="%1.%2."/>
      <w:lvlJc w:val="left"/>
      <w:pPr>
        <w:ind w:left="1430" w:hanging="360"/>
      </w:pPr>
      <w:rPr>
        <w:rFonts w:hint="default"/>
      </w:rPr>
    </w:lvl>
    <w:lvl w:ilvl="2">
      <w:start w:val="1"/>
      <w:numFmt w:val="decimal"/>
      <w:isLgl/>
      <w:lvlText w:val="%1.%2.%3."/>
      <w:lvlJc w:val="left"/>
      <w:pPr>
        <w:ind w:left="2151" w:hanging="720"/>
      </w:pPr>
      <w:rPr>
        <w:rFonts w:hint="default"/>
      </w:rPr>
    </w:lvl>
    <w:lvl w:ilvl="3">
      <w:start w:val="1"/>
      <w:numFmt w:val="decimal"/>
      <w:isLgl/>
      <w:lvlText w:val="%1.%2.%3.%4."/>
      <w:lvlJc w:val="left"/>
      <w:pPr>
        <w:ind w:left="2512" w:hanging="720"/>
      </w:pPr>
      <w:rPr>
        <w:rFonts w:hint="default"/>
      </w:rPr>
    </w:lvl>
    <w:lvl w:ilvl="4">
      <w:start w:val="1"/>
      <w:numFmt w:val="decimal"/>
      <w:isLgl/>
      <w:lvlText w:val="%1.%2.%3.%4.%5."/>
      <w:lvlJc w:val="left"/>
      <w:pPr>
        <w:ind w:left="3233" w:hanging="1080"/>
      </w:pPr>
      <w:rPr>
        <w:rFonts w:hint="default"/>
      </w:rPr>
    </w:lvl>
    <w:lvl w:ilvl="5">
      <w:start w:val="1"/>
      <w:numFmt w:val="decimal"/>
      <w:isLgl/>
      <w:lvlText w:val="%1.%2.%3.%4.%5.%6."/>
      <w:lvlJc w:val="left"/>
      <w:pPr>
        <w:ind w:left="3594" w:hanging="1080"/>
      </w:pPr>
      <w:rPr>
        <w:rFonts w:hint="default"/>
      </w:rPr>
    </w:lvl>
    <w:lvl w:ilvl="6">
      <w:start w:val="1"/>
      <w:numFmt w:val="decimal"/>
      <w:isLgl/>
      <w:lvlText w:val="%1.%2.%3.%4.%5.%6.%7."/>
      <w:lvlJc w:val="left"/>
      <w:pPr>
        <w:ind w:left="4315" w:hanging="1440"/>
      </w:pPr>
      <w:rPr>
        <w:rFonts w:hint="default"/>
      </w:rPr>
    </w:lvl>
    <w:lvl w:ilvl="7">
      <w:start w:val="1"/>
      <w:numFmt w:val="decimal"/>
      <w:isLgl/>
      <w:lvlText w:val="%1.%2.%3.%4.%5.%6.%7.%8."/>
      <w:lvlJc w:val="left"/>
      <w:pPr>
        <w:ind w:left="4676" w:hanging="1440"/>
      </w:pPr>
      <w:rPr>
        <w:rFonts w:hint="default"/>
      </w:rPr>
    </w:lvl>
    <w:lvl w:ilvl="8">
      <w:start w:val="1"/>
      <w:numFmt w:val="decimal"/>
      <w:isLgl/>
      <w:lvlText w:val="%1.%2.%3.%4.%5.%6.%7.%8.%9."/>
      <w:lvlJc w:val="left"/>
      <w:pPr>
        <w:ind w:left="5397" w:hanging="1800"/>
      </w:pPr>
      <w:rPr>
        <w:rFonts w:hint="default"/>
      </w:rPr>
    </w:lvl>
  </w:abstractNum>
  <w:abstractNum w:abstractNumId="5">
    <w:nsid w:val="0AF63DC3"/>
    <w:multiLevelType w:val="hybridMultilevel"/>
    <w:tmpl w:val="9DD43680"/>
    <w:lvl w:ilvl="0" w:tplc="E7B21674">
      <w:start w:val="4"/>
      <w:numFmt w:val="bullet"/>
      <w:lvlText w:val="-"/>
      <w:lvlJc w:val="left"/>
      <w:pPr>
        <w:ind w:left="717" w:hanging="360"/>
      </w:pPr>
      <w:rPr>
        <w:rFonts w:ascii="Times New Roman" w:eastAsia="Times New Roman" w:hAnsi="Times New Roman" w:cs="Times New Roman" w:hint="default"/>
      </w:rPr>
    </w:lvl>
    <w:lvl w:ilvl="1" w:tplc="04020003" w:tentative="1">
      <w:start w:val="1"/>
      <w:numFmt w:val="bullet"/>
      <w:lvlText w:val="o"/>
      <w:lvlJc w:val="left"/>
      <w:pPr>
        <w:ind w:left="1437" w:hanging="360"/>
      </w:pPr>
      <w:rPr>
        <w:rFonts w:ascii="Courier New" w:hAnsi="Courier New" w:cs="Courier New" w:hint="default"/>
      </w:rPr>
    </w:lvl>
    <w:lvl w:ilvl="2" w:tplc="04020005" w:tentative="1">
      <w:start w:val="1"/>
      <w:numFmt w:val="bullet"/>
      <w:lvlText w:val=""/>
      <w:lvlJc w:val="left"/>
      <w:pPr>
        <w:ind w:left="2157" w:hanging="360"/>
      </w:pPr>
      <w:rPr>
        <w:rFonts w:ascii="Wingdings" w:hAnsi="Wingdings" w:hint="default"/>
      </w:rPr>
    </w:lvl>
    <w:lvl w:ilvl="3" w:tplc="04020001" w:tentative="1">
      <w:start w:val="1"/>
      <w:numFmt w:val="bullet"/>
      <w:lvlText w:val=""/>
      <w:lvlJc w:val="left"/>
      <w:pPr>
        <w:ind w:left="2877" w:hanging="360"/>
      </w:pPr>
      <w:rPr>
        <w:rFonts w:ascii="Symbol" w:hAnsi="Symbol" w:hint="default"/>
      </w:rPr>
    </w:lvl>
    <w:lvl w:ilvl="4" w:tplc="04020003" w:tentative="1">
      <w:start w:val="1"/>
      <w:numFmt w:val="bullet"/>
      <w:lvlText w:val="o"/>
      <w:lvlJc w:val="left"/>
      <w:pPr>
        <w:ind w:left="3597" w:hanging="360"/>
      </w:pPr>
      <w:rPr>
        <w:rFonts w:ascii="Courier New" w:hAnsi="Courier New" w:cs="Courier New" w:hint="default"/>
      </w:rPr>
    </w:lvl>
    <w:lvl w:ilvl="5" w:tplc="04020005" w:tentative="1">
      <w:start w:val="1"/>
      <w:numFmt w:val="bullet"/>
      <w:lvlText w:val=""/>
      <w:lvlJc w:val="left"/>
      <w:pPr>
        <w:ind w:left="4317" w:hanging="360"/>
      </w:pPr>
      <w:rPr>
        <w:rFonts w:ascii="Wingdings" w:hAnsi="Wingdings" w:hint="default"/>
      </w:rPr>
    </w:lvl>
    <w:lvl w:ilvl="6" w:tplc="04020001" w:tentative="1">
      <w:start w:val="1"/>
      <w:numFmt w:val="bullet"/>
      <w:lvlText w:val=""/>
      <w:lvlJc w:val="left"/>
      <w:pPr>
        <w:ind w:left="5037" w:hanging="360"/>
      </w:pPr>
      <w:rPr>
        <w:rFonts w:ascii="Symbol" w:hAnsi="Symbol" w:hint="default"/>
      </w:rPr>
    </w:lvl>
    <w:lvl w:ilvl="7" w:tplc="04020003" w:tentative="1">
      <w:start w:val="1"/>
      <w:numFmt w:val="bullet"/>
      <w:lvlText w:val="o"/>
      <w:lvlJc w:val="left"/>
      <w:pPr>
        <w:ind w:left="5757" w:hanging="360"/>
      </w:pPr>
      <w:rPr>
        <w:rFonts w:ascii="Courier New" w:hAnsi="Courier New" w:cs="Courier New" w:hint="default"/>
      </w:rPr>
    </w:lvl>
    <w:lvl w:ilvl="8" w:tplc="04020005" w:tentative="1">
      <w:start w:val="1"/>
      <w:numFmt w:val="bullet"/>
      <w:lvlText w:val=""/>
      <w:lvlJc w:val="left"/>
      <w:pPr>
        <w:ind w:left="6477" w:hanging="360"/>
      </w:pPr>
      <w:rPr>
        <w:rFonts w:ascii="Wingdings" w:hAnsi="Wingdings" w:hint="default"/>
      </w:rPr>
    </w:lvl>
  </w:abstractNum>
  <w:abstractNum w:abstractNumId="6">
    <w:nsid w:val="0B113E9C"/>
    <w:multiLevelType w:val="hybridMultilevel"/>
    <w:tmpl w:val="2ECA5F84"/>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nsid w:val="0C7C20BD"/>
    <w:multiLevelType w:val="hybridMultilevel"/>
    <w:tmpl w:val="36F49BCC"/>
    <w:lvl w:ilvl="0" w:tplc="4CD01FA6">
      <w:start w:val="1"/>
      <w:numFmt w:val="bullet"/>
      <w:pStyle w:val="List2"/>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0D1D5176"/>
    <w:multiLevelType w:val="hybridMultilevel"/>
    <w:tmpl w:val="55B2F5A4"/>
    <w:lvl w:ilvl="0" w:tplc="26A6320C">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9">
    <w:nsid w:val="0D716AF4"/>
    <w:multiLevelType w:val="hybridMultilevel"/>
    <w:tmpl w:val="C6600B7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0D8E2058"/>
    <w:multiLevelType w:val="hybridMultilevel"/>
    <w:tmpl w:val="6EBA2E0C"/>
    <w:lvl w:ilvl="0" w:tplc="AED82FCE">
      <w:start w:val="1"/>
      <w:numFmt w:val="bullet"/>
      <w:lvlText w:val="-"/>
      <w:lvlJc w:val="left"/>
      <w:pPr>
        <w:ind w:left="1776" w:hanging="360"/>
      </w:pPr>
      <w:rPr>
        <w:rFonts w:ascii="Times New Roman" w:eastAsia="Times New Roman" w:hAnsi="Times New Roman" w:cs="Times New Roman" w:hint="default"/>
      </w:rPr>
    </w:lvl>
    <w:lvl w:ilvl="1" w:tplc="04020003" w:tentative="1">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11">
    <w:nsid w:val="0E5C0D33"/>
    <w:multiLevelType w:val="hybridMultilevel"/>
    <w:tmpl w:val="0A9C5EA6"/>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2">
    <w:nsid w:val="137B1C99"/>
    <w:multiLevelType w:val="hybridMultilevel"/>
    <w:tmpl w:val="393E48CE"/>
    <w:lvl w:ilvl="0" w:tplc="86A63230">
      <w:start w:val="1"/>
      <w:numFmt w:val="bullet"/>
      <w:pStyle w:val="GOVBullet1"/>
      <w:lvlText w:val=""/>
      <w:lvlJc w:val="left"/>
      <w:pPr>
        <w:tabs>
          <w:tab w:val="num" w:pos="1771"/>
        </w:tabs>
        <w:ind w:left="1884" w:hanging="604"/>
      </w:pPr>
      <w:rPr>
        <w:rFonts w:ascii="Wingdings" w:hAnsi="Wingdings" w:hint="default"/>
      </w:rPr>
    </w:lvl>
    <w:lvl w:ilvl="1" w:tplc="04020003">
      <w:start w:val="1"/>
      <w:numFmt w:val="bullet"/>
      <w:lvlText w:val="o"/>
      <w:lvlJc w:val="left"/>
      <w:pPr>
        <w:tabs>
          <w:tab w:val="num" w:pos="2360"/>
        </w:tabs>
        <w:ind w:left="2360" w:hanging="360"/>
      </w:pPr>
      <w:rPr>
        <w:rFonts w:ascii="Courier New" w:hAnsi="Courier New" w:cs="Courier New" w:hint="default"/>
      </w:rPr>
    </w:lvl>
    <w:lvl w:ilvl="2" w:tplc="04020005" w:tentative="1">
      <w:start w:val="1"/>
      <w:numFmt w:val="bullet"/>
      <w:lvlText w:val=""/>
      <w:lvlJc w:val="left"/>
      <w:pPr>
        <w:tabs>
          <w:tab w:val="num" w:pos="3080"/>
        </w:tabs>
        <w:ind w:left="3080" w:hanging="360"/>
      </w:pPr>
      <w:rPr>
        <w:rFonts w:ascii="Wingdings" w:hAnsi="Wingdings" w:hint="default"/>
      </w:rPr>
    </w:lvl>
    <w:lvl w:ilvl="3" w:tplc="04020001" w:tentative="1">
      <w:start w:val="1"/>
      <w:numFmt w:val="bullet"/>
      <w:lvlText w:val=""/>
      <w:lvlJc w:val="left"/>
      <w:pPr>
        <w:tabs>
          <w:tab w:val="num" w:pos="3800"/>
        </w:tabs>
        <w:ind w:left="3800" w:hanging="360"/>
      </w:pPr>
      <w:rPr>
        <w:rFonts w:ascii="Symbol" w:hAnsi="Symbol" w:hint="default"/>
      </w:rPr>
    </w:lvl>
    <w:lvl w:ilvl="4" w:tplc="04020003" w:tentative="1">
      <w:start w:val="1"/>
      <w:numFmt w:val="bullet"/>
      <w:lvlText w:val="o"/>
      <w:lvlJc w:val="left"/>
      <w:pPr>
        <w:tabs>
          <w:tab w:val="num" w:pos="4520"/>
        </w:tabs>
        <w:ind w:left="4520" w:hanging="360"/>
      </w:pPr>
      <w:rPr>
        <w:rFonts w:ascii="Courier New" w:hAnsi="Courier New" w:cs="Courier New" w:hint="default"/>
      </w:rPr>
    </w:lvl>
    <w:lvl w:ilvl="5" w:tplc="04020005" w:tentative="1">
      <w:start w:val="1"/>
      <w:numFmt w:val="bullet"/>
      <w:lvlText w:val=""/>
      <w:lvlJc w:val="left"/>
      <w:pPr>
        <w:tabs>
          <w:tab w:val="num" w:pos="5240"/>
        </w:tabs>
        <w:ind w:left="5240" w:hanging="360"/>
      </w:pPr>
      <w:rPr>
        <w:rFonts w:ascii="Wingdings" w:hAnsi="Wingdings" w:hint="default"/>
      </w:rPr>
    </w:lvl>
    <w:lvl w:ilvl="6" w:tplc="04020001" w:tentative="1">
      <w:start w:val="1"/>
      <w:numFmt w:val="bullet"/>
      <w:lvlText w:val=""/>
      <w:lvlJc w:val="left"/>
      <w:pPr>
        <w:tabs>
          <w:tab w:val="num" w:pos="5960"/>
        </w:tabs>
        <w:ind w:left="5960" w:hanging="360"/>
      </w:pPr>
      <w:rPr>
        <w:rFonts w:ascii="Symbol" w:hAnsi="Symbol" w:hint="default"/>
      </w:rPr>
    </w:lvl>
    <w:lvl w:ilvl="7" w:tplc="04020003" w:tentative="1">
      <w:start w:val="1"/>
      <w:numFmt w:val="bullet"/>
      <w:lvlText w:val="o"/>
      <w:lvlJc w:val="left"/>
      <w:pPr>
        <w:tabs>
          <w:tab w:val="num" w:pos="6680"/>
        </w:tabs>
        <w:ind w:left="6680" w:hanging="360"/>
      </w:pPr>
      <w:rPr>
        <w:rFonts w:ascii="Courier New" w:hAnsi="Courier New" w:cs="Courier New" w:hint="default"/>
      </w:rPr>
    </w:lvl>
    <w:lvl w:ilvl="8" w:tplc="04020005" w:tentative="1">
      <w:start w:val="1"/>
      <w:numFmt w:val="bullet"/>
      <w:lvlText w:val=""/>
      <w:lvlJc w:val="left"/>
      <w:pPr>
        <w:tabs>
          <w:tab w:val="num" w:pos="7400"/>
        </w:tabs>
        <w:ind w:left="7400" w:hanging="360"/>
      </w:pPr>
      <w:rPr>
        <w:rFonts w:ascii="Wingdings" w:hAnsi="Wingdings" w:hint="default"/>
      </w:rPr>
    </w:lvl>
  </w:abstractNum>
  <w:abstractNum w:abstractNumId="13">
    <w:nsid w:val="13D343C9"/>
    <w:multiLevelType w:val="hybridMultilevel"/>
    <w:tmpl w:val="4D1EDC9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15AB7F4F"/>
    <w:multiLevelType w:val="hybridMultilevel"/>
    <w:tmpl w:val="9B5CAC64"/>
    <w:lvl w:ilvl="0" w:tplc="0402000B">
      <w:start w:val="1"/>
      <w:numFmt w:val="bullet"/>
      <w:lvlText w:val=""/>
      <w:lvlJc w:val="left"/>
      <w:pPr>
        <w:tabs>
          <w:tab w:val="num" w:pos="569"/>
        </w:tabs>
        <w:ind w:left="569" w:hanging="284"/>
      </w:pPr>
      <w:rPr>
        <w:rFonts w:ascii="Wingdings" w:hAnsi="Wingdings" w:hint="default"/>
        <w:sz w:val="24"/>
      </w:rPr>
    </w:lvl>
    <w:lvl w:ilvl="1" w:tplc="04020003">
      <w:start w:val="1"/>
      <w:numFmt w:val="bullet"/>
      <w:lvlText w:val=""/>
      <w:lvlJc w:val="left"/>
      <w:pPr>
        <w:tabs>
          <w:tab w:val="num" w:pos="1004"/>
        </w:tabs>
        <w:ind w:left="1004" w:hanging="284"/>
      </w:pPr>
      <w:rPr>
        <w:rFonts w:ascii="Wingdings" w:hAnsi="Wingdings" w:hint="default"/>
        <w:sz w:val="24"/>
      </w:r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5">
    <w:nsid w:val="191B55F9"/>
    <w:multiLevelType w:val="hybridMultilevel"/>
    <w:tmpl w:val="70D2A2C6"/>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nsid w:val="1B82795E"/>
    <w:multiLevelType w:val="hybridMultilevel"/>
    <w:tmpl w:val="B8623B7E"/>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246A3E0A"/>
    <w:multiLevelType w:val="hybridMultilevel"/>
    <w:tmpl w:val="EBD027F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BE80C15"/>
    <w:multiLevelType w:val="multilevel"/>
    <w:tmpl w:val="F748280C"/>
    <w:lvl w:ilvl="0">
      <w:start w:val="1"/>
      <w:numFmt w:val="decimal"/>
      <w:pStyle w:val="1"/>
      <w:lvlText w:val="%1."/>
      <w:lvlJc w:val="left"/>
      <w:pPr>
        <w:ind w:left="1070" w:hanging="360"/>
      </w:pPr>
      <w:rPr>
        <w:rFonts w:cs="Times New Roman"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3686" w:hanging="1080"/>
      </w:pPr>
      <w:rPr>
        <w:rFonts w:hint="default"/>
      </w:rPr>
    </w:lvl>
    <w:lvl w:ilvl="3">
      <w:start w:val="1"/>
      <w:numFmt w:val="decimal"/>
      <w:isLgl/>
      <w:lvlText w:val="%1.%2.%3.%4"/>
      <w:lvlJc w:val="left"/>
      <w:pPr>
        <w:ind w:left="4492" w:hanging="1080"/>
      </w:pPr>
      <w:rPr>
        <w:rFonts w:hint="default"/>
      </w:rPr>
    </w:lvl>
    <w:lvl w:ilvl="4">
      <w:start w:val="1"/>
      <w:numFmt w:val="decimal"/>
      <w:isLgl/>
      <w:lvlText w:val="%1.%2.%3.%4.%5"/>
      <w:lvlJc w:val="left"/>
      <w:pPr>
        <w:ind w:left="5658" w:hanging="1440"/>
      </w:pPr>
      <w:rPr>
        <w:rFonts w:hint="default"/>
      </w:rPr>
    </w:lvl>
    <w:lvl w:ilvl="5">
      <w:start w:val="1"/>
      <w:numFmt w:val="decimal"/>
      <w:isLgl/>
      <w:lvlText w:val="%1.%2.%3.%4.%5.%6"/>
      <w:lvlJc w:val="left"/>
      <w:pPr>
        <w:ind w:left="6824" w:hanging="1800"/>
      </w:pPr>
      <w:rPr>
        <w:rFonts w:hint="default"/>
      </w:rPr>
    </w:lvl>
    <w:lvl w:ilvl="6">
      <w:start w:val="1"/>
      <w:numFmt w:val="decimal"/>
      <w:isLgl/>
      <w:lvlText w:val="%1.%2.%3.%4.%5.%6.%7"/>
      <w:lvlJc w:val="left"/>
      <w:pPr>
        <w:ind w:left="7630" w:hanging="1800"/>
      </w:pPr>
      <w:rPr>
        <w:rFonts w:hint="default"/>
      </w:rPr>
    </w:lvl>
    <w:lvl w:ilvl="7">
      <w:start w:val="1"/>
      <w:numFmt w:val="decimal"/>
      <w:isLgl/>
      <w:lvlText w:val="%1.%2.%3.%4.%5.%6.%7.%8"/>
      <w:lvlJc w:val="left"/>
      <w:pPr>
        <w:ind w:left="8796" w:hanging="2160"/>
      </w:pPr>
      <w:rPr>
        <w:rFonts w:hint="default"/>
      </w:rPr>
    </w:lvl>
    <w:lvl w:ilvl="8">
      <w:start w:val="1"/>
      <w:numFmt w:val="decimal"/>
      <w:isLgl/>
      <w:lvlText w:val="%1.%2.%3.%4.%5.%6.%7.%8.%9"/>
      <w:lvlJc w:val="left"/>
      <w:pPr>
        <w:ind w:left="9962" w:hanging="2520"/>
      </w:pPr>
      <w:rPr>
        <w:rFonts w:hint="default"/>
      </w:rPr>
    </w:lvl>
  </w:abstractNum>
  <w:abstractNum w:abstractNumId="19">
    <w:nsid w:val="32227493"/>
    <w:multiLevelType w:val="hybridMultilevel"/>
    <w:tmpl w:val="E294E400"/>
    <w:lvl w:ilvl="0" w:tplc="E9BA49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33D6435"/>
    <w:multiLevelType w:val="hybridMultilevel"/>
    <w:tmpl w:val="337EF200"/>
    <w:lvl w:ilvl="0" w:tplc="1284C432">
      <w:start w:val="2"/>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1">
    <w:nsid w:val="3C443AB6"/>
    <w:multiLevelType w:val="multilevel"/>
    <w:tmpl w:val="824AE9BA"/>
    <w:lvl w:ilvl="0">
      <w:start w:val="1"/>
      <w:numFmt w:val="decimal"/>
      <w:pStyle w:val="10"/>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DB16654"/>
    <w:multiLevelType w:val="hybridMultilevel"/>
    <w:tmpl w:val="CB680336"/>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3">
    <w:nsid w:val="3F777D66"/>
    <w:multiLevelType w:val="hybridMultilevel"/>
    <w:tmpl w:val="AC76953C"/>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B">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4">
    <w:nsid w:val="402D486F"/>
    <w:multiLevelType w:val="hybridMultilevel"/>
    <w:tmpl w:val="9634EBAA"/>
    <w:lvl w:ilvl="0" w:tplc="0402000B">
      <w:start w:val="1"/>
      <w:numFmt w:val="bullet"/>
      <w:lvlText w:val=""/>
      <w:lvlJc w:val="left"/>
      <w:pPr>
        <w:ind w:left="1069" w:hanging="360"/>
      </w:pPr>
      <w:rPr>
        <w:rFonts w:ascii="Wingdings" w:hAnsi="Wingdings"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5">
    <w:nsid w:val="490D365E"/>
    <w:multiLevelType w:val="hybridMultilevel"/>
    <w:tmpl w:val="EBEAF4C0"/>
    <w:lvl w:ilvl="0" w:tplc="1556C21E">
      <w:numFmt w:val="bullet"/>
      <w:lvlText w:val="-"/>
      <w:lvlJc w:val="left"/>
      <w:pPr>
        <w:ind w:left="1429" w:hanging="360"/>
      </w:pPr>
      <w:rPr>
        <w:rFonts w:ascii="TmsCyr" w:eastAsia="Times New Roman" w:hAnsi="TmsCyr"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nsid w:val="4C481F8F"/>
    <w:multiLevelType w:val="hybridMultilevel"/>
    <w:tmpl w:val="BC489D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20D7873"/>
    <w:multiLevelType w:val="hybridMultilevel"/>
    <w:tmpl w:val="5626654E"/>
    <w:lvl w:ilvl="0" w:tplc="04020001">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7245081"/>
    <w:multiLevelType w:val="hybridMultilevel"/>
    <w:tmpl w:val="082AB772"/>
    <w:lvl w:ilvl="0" w:tplc="AC921384">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9C5131B"/>
    <w:multiLevelType w:val="hybridMultilevel"/>
    <w:tmpl w:val="55DEA01C"/>
    <w:lvl w:ilvl="0" w:tplc="E9BA49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05B56C6"/>
    <w:multiLevelType w:val="hybridMultilevel"/>
    <w:tmpl w:val="6BE47938"/>
    <w:lvl w:ilvl="0" w:tplc="0402000F">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1D15F72"/>
    <w:multiLevelType w:val="hybridMultilevel"/>
    <w:tmpl w:val="AC7E06E0"/>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2">
    <w:nsid w:val="65EC5469"/>
    <w:multiLevelType w:val="hybridMultilevel"/>
    <w:tmpl w:val="1F52EE58"/>
    <w:lvl w:ilvl="0" w:tplc="7A26A262">
      <w:start w:val="1"/>
      <w:numFmt w:val="bullet"/>
      <w:lvlText w:val=""/>
      <w:lvlJc w:val="left"/>
      <w:pPr>
        <w:ind w:left="1495"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6A453518"/>
    <w:multiLevelType w:val="hybridMultilevel"/>
    <w:tmpl w:val="270EABE4"/>
    <w:lvl w:ilvl="0" w:tplc="E9BA49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D0B11EB"/>
    <w:multiLevelType w:val="hybridMultilevel"/>
    <w:tmpl w:val="D1F67E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FC064A6"/>
    <w:multiLevelType w:val="hybridMultilevel"/>
    <w:tmpl w:val="E80EE534"/>
    <w:lvl w:ilvl="0" w:tplc="FFFFFFFF">
      <w:start w:val="1"/>
      <w:numFmt w:val="bullet"/>
      <w:lvlText w:val=""/>
      <w:lvlJc w:val="left"/>
      <w:pPr>
        <w:ind w:left="1146" w:hanging="360"/>
      </w:pPr>
      <w:rPr>
        <w:rFonts w:ascii="Wingdings" w:hAnsi="Wingding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nsid w:val="72BE3EBB"/>
    <w:multiLevelType w:val="hybridMultilevel"/>
    <w:tmpl w:val="806AF304"/>
    <w:lvl w:ilvl="0" w:tplc="0409000D">
      <w:start w:val="1"/>
      <w:numFmt w:val="bullet"/>
      <w:lvlText w:val=""/>
      <w:lvlJc w:val="left"/>
      <w:pPr>
        <w:ind w:left="2563" w:hanging="360"/>
      </w:pPr>
      <w:rPr>
        <w:rFonts w:ascii="Wingdings" w:hAnsi="Wingdings"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37">
    <w:nsid w:val="74122A33"/>
    <w:multiLevelType w:val="hybridMultilevel"/>
    <w:tmpl w:val="230CFDD2"/>
    <w:lvl w:ilvl="0" w:tplc="38E65330">
      <w:start w:val="1"/>
      <w:numFmt w:val="bullet"/>
      <w:pStyle w:val="List1"/>
      <w:lvlText w:val=""/>
      <w:lvlJc w:val="left"/>
      <w:pPr>
        <w:ind w:left="1068" w:hanging="360"/>
      </w:pPr>
      <w:rPr>
        <w:rFonts w:ascii="Wingdings" w:hAnsi="Wingdings" w:hint="default"/>
      </w:rPr>
    </w:lvl>
    <w:lvl w:ilvl="1" w:tplc="FE00E352">
      <w:start w:val="1"/>
      <w:numFmt w:val="bullet"/>
      <w:lvlText w:val=""/>
      <w:lvlJc w:val="left"/>
      <w:pPr>
        <w:ind w:left="1788" w:hanging="360"/>
      </w:pPr>
      <w:rPr>
        <w:rFonts w:ascii="Symbol" w:hAnsi="Symbol" w:hint="default"/>
      </w:rPr>
    </w:lvl>
    <w:lvl w:ilvl="2" w:tplc="04020005">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8">
    <w:nsid w:val="74B74EF4"/>
    <w:multiLevelType w:val="hybridMultilevel"/>
    <w:tmpl w:val="6FC44FD4"/>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9">
    <w:nsid w:val="77D85EF4"/>
    <w:multiLevelType w:val="hybridMultilevel"/>
    <w:tmpl w:val="EE3AA576"/>
    <w:lvl w:ilvl="0" w:tplc="2E6074FE">
      <w:start w:val="1"/>
      <w:numFmt w:val="bullet"/>
      <w:lvlText w:val=""/>
      <w:lvlJc w:val="left"/>
      <w:pPr>
        <w:tabs>
          <w:tab w:val="num" w:pos="720"/>
        </w:tabs>
        <w:ind w:left="720" w:hanging="360"/>
      </w:pPr>
      <w:rPr>
        <w:rFonts w:ascii="Wingdings" w:hAnsi="Wingding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nsid w:val="799E7547"/>
    <w:multiLevelType w:val="hybridMultilevel"/>
    <w:tmpl w:val="401AB052"/>
    <w:lvl w:ilvl="0" w:tplc="0402000B">
      <w:start w:val="1"/>
      <w:numFmt w:val="bullet"/>
      <w:lvlText w:val=""/>
      <w:lvlJc w:val="left"/>
      <w:pPr>
        <w:ind w:left="1353" w:hanging="360"/>
      </w:pPr>
      <w:rPr>
        <w:rFonts w:ascii="Wingdings" w:hAnsi="Wingdings" w:hint="default"/>
      </w:rPr>
    </w:lvl>
    <w:lvl w:ilvl="1" w:tplc="04020003" w:tentative="1">
      <w:start w:val="1"/>
      <w:numFmt w:val="bullet"/>
      <w:lvlText w:val="o"/>
      <w:lvlJc w:val="left"/>
      <w:pPr>
        <w:ind w:left="2073" w:hanging="360"/>
      </w:pPr>
      <w:rPr>
        <w:rFonts w:ascii="Courier New" w:hAnsi="Courier New" w:cs="Courier New" w:hint="default"/>
      </w:rPr>
    </w:lvl>
    <w:lvl w:ilvl="2" w:tplc="04020005" w:tentative="1">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num w:numId="1">
    <w:abstractNumId w:val="21"/>
  </w:num>
  <w:num w:numId="2">
    <w:abstractNumId w:val="37"/>
  </w:num>
  <w:num w:numId="3">
    <w:abstractNumId w:val="7"/>
  </w:num>
  <w:num w:numId="4">
    <w:abstractNumId w:val="12"/>
  </w:num>
  <w:num w:numId="5">
    <w:abstractNumId w:val="0"/>
  </w:num>
  <w:num w:numId="6">
    <w:abstractNumId w:val="34"/>
  </w:num>
  <w:num w:numId="7">
    <w:abstractNumId w:val="33"/>
  </w:num>
  <w:num w:numId="8">
    <w:abstractNumId w:val="2"/>
  </w:num>
  <w:num w:numId="9">
    <w:abstractNumId w:val="29"/>
  </w:num>
  <w:num w:numId="10">
    <w:abstractNumId w:val="32"/>
  </w:num>
  <w:num w:numId="11">
    <w:abstractNumId w:val="27"/>
  </w:num>
  <w:num w:numId="12">
    <w:abstractNumId w:val="30"/>
  </w:num>
  <w:num w:numId="13">
    <w:abstractNumId w:val="39"/>
  </w:num>
  <w:num w:numId="14">
    <w:abstractNumId w:val="35"/>
  </w:num>
  <w:num w:numId="15">
    <w:abstractNumId w:val="14"/>
  </w:num>
  <w:num w:numId="16">
    <w:abstractNumId w:val="16"/>
  </w:num>
  <w:num w:numId="17">
    <w:abstractNumId w:val="23"/>
  </w:num>
  <w:num w:numId="18">
    <w:abstractNumId w:val="13"/>
  </w:num>
  <w:num w:numId="19">
    <w:abstractNumId w:val="9"/>
  </w:num>
  <w:num w:numId="20">
    <w:abstractNumId w:val="22"/>
  </w:num>
  <w:num w:numId="21">
    <w:abstractNumId w:val="20"/>
  </w:num>
  <w:num w:numId="22">
    <w:abstractNumId w:val="40"/>
  </w:num>
  <w:num w:numId="23">
    <w:abstractNumId w:val="11"/>
  </w:num>
  <w:num w:numId="24">
    <w:abstractNumId w:val="5"/>
  </w:num>
  <w:num w:numId="25">
    <w:abstractNumId w:val="31"/>
  </w:num>
  <w:num w:numId="26">
    <w:abstractNumId w:val="28"/>
  </w:num>
  <w:num w:numId="27">
    <w:abstractNumId w:val="10"/>
  </w:num>
  <w:num w:numId="28">
    <w:abstractNumId w:val="15"/>
  </w:num>
  <w:num w:numId="29">
    <w:abstractNumId w:val="38"/>
  </w:num>
  <w:num w:numId="30">
    <w:abstractNumId w:val="25"/>
  </w:num>
  <w:num w:numId="31">
    <w:abstractNumId w:val="4"/>
  </w:num>
  <w:num w:numId="32">
    <w:abstractNumId w:val="24"/>
  </w:num>
  <w:num w:numId="33">
    <w:abstractNumId w:val="36"/>
  </w:num>
  <w:num w:numId="34">
    <w:abstractNumId w:val="3"/>
  </w:num>
  <w:num w:numId="35">
    <w:abstractNumId w:val="18"/>
  </w:num>
  <w:num w:numId="36">
    <w:abstractNumId w:val="8"/>
  </w:num>
  <w:num w:numId="37">
    <w:abstractNumId w:val="6"/>
  </w:num>
  <w:num w:numId="38">
    <w:abstractNumId w:val="17"/>
  </w:num>
  <w:num w:numId="39">
    <w:abstractNumId w:val="19"/>
  </w:num>
  <w:num w:numId="40">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E01"/>
    <w:rsid w:val="0000222A"/>
    <w:rsid w:val="000075C2"/>
    <w:rsid w:val="00020B55"/>
    <w:rsid w:val="00027533"/>
    <w:rsid w:val="000330B9"/>
    <w:rsid w:val="0005168C"/>
    <w:rsid w:val="00053F6D"/>
    <w:rsid w:val="0005645D"/>
    <w:rsid w:val="000653BD"/>
    <w:rsid w:val="00071047"/>
    <w:rsid w:val="000818D4"/>
    <w:rsid w:val="00090A2C"/>
    <w:rsid w:val="000A3183"/>
    <w:rsid w:val="000A5830"/>
    <w:rsid w:val="000B3178"/>
    <w:rsid w:val="000B4BC9"/>
    <w:rsid w:val="000C500E"/>
    <w:rsid w:val="000D2AC0"/>
    <w:rsid w:val="000D7CCF"/>
    <w:rsid w:val="000E0CBE"/>
    <w:rsid w:val="000E7F5B"/>
    <w:rsid w:val="000F47F9"/>
    <w:rsid w:val="000F6D81"/>
    <w:rsid w:val="00100721"/>
    <w:rsid w:val="00101C75"/>
    <w:rsid w:val="00102CF3"/>
    <w:rsid w:val="00111652"/>
    <w:rsid w:val="00114A59"/>
    <w:rsid w:val="00115E92"/>
    <w:rsid w:val="00133D2E"/>
    <w:rsid w:val="00134993"/>
    <w:rsid w:val="00142331"/>
    <w:rsid w:val="001477B7"/>
    <w:rsid w:val="00147E37"/>
    <w:rsid w:val="00150CC0"/>
    <w:rsid w:val="00153BB3"/>
    <w:rsid w:val="00156645"/>
    <w:rsid w:val="00156DE3"/>
    <w:rsid w:val="0016051D"/>
    <w:rsid w:val="0016445F"/>
    <w:rsid w:val="001670E7"/>
    <w:rsid w:val="001708BF"/>
    <w:rsid w:val="00172D7F"/>
    <w:rsid w:val="00175729"/>
    <w:rsid w:val="00176EB3"/>
    <w:rsid w:val="001875D0"/>
    <w:rsid w:val="00195C50"/>
    <w:rsid w:val="001A09E2"/>
    <w:rsid w:val="001A27C3"/>
    <w:rsid w:val="001A38CF"/>
    <w:rsid w:val="001A4503"/>
    <w:rsid w:val="001A5490"/>
    <w:rsid w:val="001A5D65"/>
    <w:rsid w:val="001B184D"/>
    <w:rsid w:val="001B7A8F"/>
    <w:rsid w:val="001C20EA"/>
    <w:rsid w:val="001C26A1"/>
    <w:rsid w:val="001D37B6"/>
    <w:rsid w:val="001D4300"/>
    <w:rsid w:val="001F617B"/>
    <w:rsid w:val="001F71C7"/>
    <w:rsid w:val="00201729"/>
    <w:rsid w:val="00202376"/>
    <w:rsid w:val="00202EA6"/>
    <w:rsid w:val="002067D7"/>
    <w:rsid w:val="002070AB"/>
    <w:rsid w:val="00211716"/>
    <w:rsid w:val="00213B4F"/>
    <w:rsid w:val="002170EB"/>
    <w:rsid w:val="0022105F"/>
    <w:rsid w:val="00221F36"/>
    <w:rsid w:val="0022334D"/>
    <w:rsid w:val="00225DE6"/>
    <w:rsid w:val="00234838"/>
    <w:rsid w:val="002361E4"/>
    <w:rsid w:val="00244FAB"/>
    <w:rsid w:val="00251A9B"/>
    <w:rsid w:val="002520AD"/>
    <w:rsid w:val="002546A8"/>
    <w:rsid w:val="0025600E"/>
    <w:rsid w:val="00256B33"/>
    <w:rsid w:val="00265CF3"/>
    <w:rsid w:val="002726BC"/>
    <w:rsid w:val="00273575"/>
    <w:rsid w:val="002754A5"/>
    <w:rsid w:val="0028185B"/>
    <w:rsid w:val="00285652"/>
    <w:rsid w:val="002900A3"/>
    <w:rsid w:val="002900FD"/>
    <w:rsid w:val="00292A54"/>
    <w:rsid w:val="00295760"/>
    <w:rsid w:val="002A63F8"/>
    <w:rsid w:val="002A675D"/>
    <w:rsid w:val="002A7120"/>
    <w:rsid w:val="002B1150"/>
    <w:rsid w:val="002B3A0A"/>
    <w:rsid w:val="002B5F24"/>
    <w:rsid w:val="002C472C"/>
    <w:rsid w:val="002D3BB7"/>
    <w:rsid w:val="002D41AC"/>
    <w:rsid w:val="002D53CE"/>
    <w:rsid w:val="002D5691"/>
    <w:rsid w:val="002E6AA5"/>
    <w:rsid w:val="002E71A1"/>
    <w:rsid w:val="002F4F7B"/>
    <w:rsid w:val="003005BF"/>
    <w:rsid w:val="00303624"/>
    <w:rsid w:val="00307753"/>
    <w:rsid w:val="00331D94"/>
    <w:rsid w:val="00333C21"/>
    <w:rsid w:val="00335796"/>
    <w:rsid w:val="003361C3"/>
    <w:rsid w:val="00343C54"/>
    <w:rsid w:val="0034689E"/>
    <w:rsid w:val="003573FF"/>
    <w:rsid w:val="0036154B"/>
    <w:rsid w:val="003616CE"/>
    <w:rsid w:val="00370CD0"/>
    <w:rsid w:val="0037338B"/>
    <w:rsid w:val="00375A56"/>
    <w:rsid w:val="00376667"/>
    <w:rsid w:val="00380174"/>
    <w:rsid w:val="00387606"/>
    <w:rsid w:val="0039501B"/>
    <w:rsid w:val="00395280"/>
    <w:rsid w:val="00395DF2"/>
    <w:rsid w:val="003A03B7"/>
    <w:rsid w:val="003A51A0"/>
    <w:rsid w:val="003A53BB"/>
    <w:rsid w:val="003A7D04"/>
    <w:rsid w:val="003B1223"/>
    <w:rsid w:val="003B15AB"/>
    <w:rsid w:val="003B15B9"/>
    <w:rsid w:val="003B2D78"/>
    <w:rsid w:val="003B76BE"/>
    <w:rsid w:val="003C2D47"/>
    <w:rsid w:val="003D6287"/>
    <w:rsid w:val="003D722C"/>
    <w:rsid w:val="003E0311"/>
    <w:rsid w:val="003E0750"/>
    <w:rsid w:val="003E5345"/>
    <w:rsid w:val="003F4758"/>
    <w:rsid w:val="00405594"/>
    <w:rsid w:val="0041306F"/>
    <w:rsid w:val="00420B8E"/>
    <w:rsid w:val="00422F6D"/>
    <w:rsid w:val="00424F51"/>
    <w:rsid w:val="00426E58"/>
    <w:rsid w:val="004344E1"/>
    <w:rsid w:val="00436F82"/>
    <w:rsid w:val="00441FC3"/>
    <w:rsid w:val="00450798"/>
    <w:rsid w:val="0045785F"/>
    <w:rsid w:val="00457E7D"/>
    <w:rsid w:val="00467143"/>
    <w:rsid w:val="00467E1A"/>
    <w:rsid w:val="00474588"/>
    <w:rsid w:val="00476B38"/>
    <w:rsid w:val="0048149D"/>
    <w:rsid w:val="00483D49"/>
    <w:rsid w:val="00487E95"/>
    <w:rsid w:val="00490464"/>
    <w:rsid w:val="00495F74"/>
    <w:rsid w:val="004B1849"/>
    <w:rsid w:val="004B3C66"/>
    <w:rsid w:val="004B406C"/>
    <w:rsid w:val="004C1401"/>
    <w:rsid w:val="004C1F84"/>
    <w:rsid w:val="004D1D35"/>
    <w:rsid w:val="004D2C45"/>
    <w:rsid w:val="004E3B4F"/>
    <w:rsid w:val="004E5C5F"/>
    <w:rsid w:val="004F13B7"/>
    <w:rsid w:val="004F26B7"/>
    <w:rsid w:val="004F3A30"/>
    <w:rsid w:val="004F40AB"/>
    <w:rsid w:val="004F662E"/>
    <w:rsid w:val="00500346"/>
    <w:rsid w:val="00502817"/>
    <w:rsid w:val="00515252"/>
    <w:rsid w:val="005156D6"/>
    <w:rsid w:val="005249B3"/>
    <w:rsid w:val="005278DD"/>
    <w:rsid w:val="00530B94"/>
    <w:rsid w:val="00532A53"/>
    <w:rsid w:val="00534F38"/>
    <w:rsid w:val="00536022"/>
    <w:rsid w:val="00541B50"/>
    <w:rsid w:val="00544856"/>
    <w:rsid w:val="00551D9C"/>
    <w:rsid w:val="00554AE5"/>
    <w:rsid w:val="005652ED"/>
    <w:rsid w:val="00571948"/>
    <w:rsid w:val="005807C2"/>
    <w:rsid w:val="00582E4C"/>
    <w:rsid w:val="0059110D"/>
    <w:rsid w:val="005931DD"/>
    <w:rsid w:val="0059613A"/>
    <w:rsid w:val="005A027B"/>
    <w:rsid w:val="005A3C33"/>
    <w:rsid w:val="005A5B9E"/>
    <w:rsid w:val="005A7B1A"/>
    <w:rsid w:val="005C568E"/>
    <w:rsid w:val="005C63E6"/>
    <w:rsid w:val="005D5C26"/>
    <w:rsid w:val="005D6A20"/>
    <w:rsid w:val="005E1D1B"/>
    <w:rsid w:val="005E439E"/>
    <w:rsid w:val="005E6835"/>
    <w:rsid w:val="005F1538"/>
    <w:rsid w:val="005F39AB"/>
    <w:rsid w:val="005F48BE"/>
    <w:rsid w:val="00607D5D"/>
    <w:rsid w:val="00613F0D"/>
    <w:rsid w:val="00620613"/>
    <w:rsid w:val="00632C94"/>
    <w:rsid w:val="0063399B"/>
    <w:rsid w:val="00637C24"/>
    <w:rsid w:val="00640145"/>
    <w:rsid w:val="00644643"/>
    <w:rsid w:val="006472A3"/>
    <w:rsid w:val="00650CA9"/>
    <w:rsid w:val="00660F0C"/>
    <w:rsid w:val="00677E3B"/>
    <w:rsid w:val="006815CA"/>
    <w:rsid w:val="00690266"/>
    <w:rsid w:val="006A2751"/>
    <w:rsid w:val="006A70FE"/>
    <w:rsid w:val="006B442A"/>
    <w:rsid w:val="006B7314"/>
    <w:rsid w:val="006C4745"/>
    <w:rsid w:val="006C6407"/>
    <w:rsid w:val="006D4CED"/>
    <w:rsid w:val="006E074F"/>
    <w:rsid w:val="006E5AE3"/>
    <w:rsid w:val="006F079E"/>
    <w:rsid w:val="006F2A02"/>
    <w:rsid w:val="00701399"/>
    <w:rsid w:val="00705602"/>
    <w:rsid w:val="007065FE"/>
    <w:rsid w:val="007120C8"/>
    <w:rsid w:val="007138E6"/>
    <w:rsid w:val="00714857"/>
    <w:rsid w:val="00723B4D"/>
    <w:rsid w:val="00723EDF"/>
    <w:rsid w:val="007337DF"/>
    <w:rsid w:val="007352B3"/>
    <w:rsid w:val="00741F7E"/>
    <w:rsid w:val="00743665"/>
    <w:rsid w:val="00745767"/>
    <w:rsid w:val="007527CB"/>
    <w:rsid w:val="00757A0C"/>
    <w:rsid w:val="0076624B"/>
    <w:rsid w:val="0077022A"/>
    <w:rsid w:val="0077078E"/>
    <w:rsid w:val="0077100C"/>
    <w:rsid w:val="00771282"/>
    <w:rsid w:val="00776759"/>
    <w:rsid w:val="00780772"/>
    <w:rsid w:val="00781909"/>
    <w:rsid w:val="007877E5"/>
    <w:rsid w:val="007915CD"/>
    <w:rsid w:val="0079337A"/>
    <w:rsid w:val="007945B8"/>
    <w:rsid w:val="00797624"/>
    <w:rsid w:val="007A21E7"/>
    <w:rsid w:val="007A7AD4"/>
    <w:rsid w:val="007B0D1A"/>
    <w:rsid w:val="007B5D40"/>
    <w:rsid w:val="007B71F0"/>
    <w:rsid w:val="007C231B"/>
    <w:rsid w:val="007C68E2"/>
    <w:rsid w:val="007D18EB"/>
    <w:rsid w:val="007D2C42"/>
    <w:rsid w:val="007D7F1F"/>
    <w:rsid w:val="007E0D73"/>
    <w:rsid w:val="007E0F7A"/>
    <w:rsid w:val="007E10E4"/>
    <w:rsid w:val="007F3855"/>
    <w:rsid w:val="0080550E"/>
    <w:rsid w:val="008059D2"/>
    <w:rsid w:val="00813BA2"/>
    <w:rsid w:val="00814633"/>
    <w:rsid w:val="008351FF"/>
    <w:rsid w:val="00842691"/>
    <w:rsid w:val="00843C94"/>
    <w:rsid w:val="00847AC0"/>
    <w:rsid w:val="008563DB"/>
    <w:rsid w:val="00857A09"/>
    <w:rsid w:val="00857BED"/>
    <w:rsid w:val="00870ADC"/>
    <w:rsid w:val="00873845"/>
    <w:rsid w:val="008771A6"/>
    <w:rsid w:val="00880C9A"/>
    <w:rsid w:val="00880F78"/>
    <w:rsid w:val="00881016"/>
    <w:rsid w:val="00886CFC"/>
    <w:rsid w:val="00887115"/>
    <w:rsid w:val="00887F2E"/>
    <w:rsid w:val="00887F73"/>
    <w:rsid w:val="00890FF8"/>
    <w:rsid w:val="00892CB7"/>
    <w:rsid w:val="00894F4E"/>
    <w:rsid w:val="00896AE3"/>
    <w:rsid w:val="008A49D2"/>
    <w:rsid w:val="008B08F2"/>
    <w:rsid w:val="008B148C"/>
    <w:rsid w:val="008B438C"/>
    <w:rsid w:val="008B55A2"/>
    <w:rsid w:val="008B6853"/>
    <w:rsid w:val="008C07BE"/>
    <w:rsid w:val="008C7BA1"/>
    <w:rsid w:val="008D0500"/>
    <w:rsid w:val="008D22EC"/>
    <w:rsid w:val="008E3AA8"/>
    <w:rsid w:val="008E5542"/>
    <w:rsid w:val="008F1611"/>
    <w:rsid w:val="008F20D4"/>
    <w:rsid w:val="008F30A0"/>
    <w:rsid w:val="009159B0"/>
    <w:rsid w:val="00920992"/>
    <w:rsid w:val="009250AB"/>
    <w:rsid w:val="00935351"/>
    <w:rsid w:val="009462C2"/>
    <w:rsid w:val="00946B7D"/>
    <w:rsid w:val="00946F9D"/>
    <w:rsid w:val="00955372"/>
    <w:rsid w:val="00961724"/>
    <w:rsid w:val="00967894"/>
    <w:rsid w:val="00973AD1"/>
    <w:rsid w:val="00974C47"/>
    <w:rsid w:val="00975832"/>
    <w:rsid w:val="00977EC8"/>
    <w:rsid w:val="009870FA"/>
    <w:rsid w:val="009913EE"/>
    <w:rsid w:val="00993343"/>
    <w:rsid w:val="00995399"/>
    <w:rsid w:val="0099611F"/>
    <w:rsid w:val="00997EBC"/>
    <w:rsid w:val="009A0A2D"/>
    <w:rsid w:val="009A4599"/>
    <w:rsid w:val="009A71D6"/>
    <w:rsid w:val="009B26CC"/>
    <w:rsid w:val="009B29B6"/>
    <w:rsid w:val="009D3EC8"/>
    <w:rsid w:val="009D469D"/>
    <w:rsid w:val="009F0459"/>
    <w:rsid w:val="009F6AFA"/>
    <w:rsid w:val="00A03C64"/>
    <w:rsid w:val="00A03CBF"/>
    <w:rsid w:val="00A04B66"/>
    <w:rsid w:val="00A160CA"/>
    <w:rsid w:val="00A161EA"/>
    <w:rsid w:val="00A27030"/>
    <w:rsid w:val="00A30451"/>
    <w:rsid w:val="00A3073A"/>
    <w:rsid w:val="00A335FD"/>
    <w:rsid w:val="00A37C76"/>
    <w:rsid w:val="00A425FF"/>
    <w:rsid w:val="00A52FEB"/>
    <w:rsid w:val="00A532EC"/>
    <w:rsid w:val="00A53F7B"/>
    <w:rsid w:val="00A5437C"/>
    <w:rsid w:val="00A62012"/>
    <w:rsid w:val="00A67D30"/>
    <w:rsid w:val="00A84DA3"/>
    <w:rsid w:val="00A85758"/>
    <w:rsid w:val="00A90536"/>
    <w:rsid w:val="00A9090C"/>
    <w:rsid w:val="00AA02B3"/>
    <w:rsid w:val="00AA3560"/>
    <w:rsid w:val="00AA4404"/>
    <w:rsid w:val="00AA4881"/>
    <w:rsid w:val="00AA70D3"/>
    <w:rsid w:val="00AA7AC9"/>
    <w:rsid w:val="00AB176B"/>
    <w:rsid w:val="00AB1BA2"/>
    <w:rsid w:val="00AC14CE"/>
    <w:rsid w:val="00AD2974"/>
    <w:rsid w:val="00AE1189"/>
    <w:rsid w:val="00AF7B40"/>
    <w:rsid w:val="00B10C72"/>
    <w:rsid w:val="00B21753"/>
    <w:rsid w:val="00B26104"/>
    <w:rsid w:val="00B27A0C"/>
    <w:rsid w:val="00B40372"/>
    <w:rsid w:val="00B42907"/>
    <w:rsid w:val="00B43474"/>
    <w:rsid w:val="00B43CAA"/>
    <w:rsid w:val="00B50C3D"/>
    <w:rsid w:val="00B52F18"/>
    <w:rsid w:val="00B531E9"/>
    <w:rsid w:val="00B67BED"/>
    <w:rsid w:val="00B76153"/>
    <w:rsid w:val="00B764A7"/>
    <w:rsid w:val="00B77E01"/>
    <w:rsid w:val="00B80EF7"/>
    <w:rsid w:val="00B909D2"/>
    <w:rsid w:val="00B91C89"/>
    <w:rsid w:val="00B93859"/>
    <w:rsid w:val="00B944C1"/>
    <w:rsid w:val="00BA5D34"/>
    <w:rsid w:val="00BB2BCC"/>
    <w:rsid w:val="00BC1D61"/>
    <w:rsid w:val="00BC4D2C"/>
    <w:rsid w:val="00BD2318"/>
    <w:rsid w:val="00BD5ACC"/>
    <w:rsid w:val="00BE2C70"/>
    <w:rsid w:val="00BF5269"/>
    <w:rsid w:val="00BF5458"/>
    <w:rsid w:val="00C0551A"/>
    <w:rsid w:val="00C13D8B"/>
    <w:rsid w:val="00C14AD6"/>
    <w:rsid w:val="00C157B8"/>
    <w:rsid w:val="00C17009"/>
    <w:rsid w:val="00C229C1"/>
    <w:rsid w:val="00C3043D"/>
    <w:rsid w:val="00C322B4"/>
    <w:rsid w:val="00C352F7"/>
    <w:rsid w:val="00C40F01"/>
    <w:rsid w:val="00C46D57"/>
    <w:rsid w:val="00C52DD2"/>
    <w:rsid w:val="00C52E46"/>
    <w:rsid w:val="00C54660"/>
    <w:rsid w:val="00C57542"/>
    <w:rsid w:val="00C60EFA"/>
    <w:rsid w:val="00C65040"/>
    <w:rsid w:val="00C662BE"/>
    <w:rsid w:val="00C7261E"/>
    <w:rsid w:val="00C73E8B"/>
    <w:rsid w:val="00C823C6"/>
    <w:rsid w:val="00C82A75"/>
    <w:rsid w:val="00C9198B"/>
    <w:rsid w:val="00CA1195"/>
    <w:rsid w:val="00CA1A59"/>
    <w:rsid w:val="00CA327C"/>
    <w:rsid w:val="00CD455D"/>
    <w:rsid w:val="00CE282E"/>
    <w:rsid w:val="00CE4802"/>
    <w:rsid w:val="00CE53AF"/>
    <w:rsid w:val="00CE63EC"/>
    <w:rsid w:val="00D0217D"/>
    <w:rsid w:val="00D061AD"/>
    <w:rsid w:val="00D06B42"/>
    <w:rsid w:val="00D11F3E"/>
    <w:rsid w:val="00D12068"/>
    <w:rsid w:val="00D14B21"/>
    <w:rsid w:val="00D16D81"/>
    <w:rsid w:val="00D208A6"/>
    <w:rsid w:val="00D21450"/>
    <w:rsid w:val="00D25915"/>
    <w:rsid w:val="00D311A7"/>
    <w:rsid w:val="00D31255"/>
    <w:rsid w:val="00D32E99"/>
    <w:rsid w:val="00D37DAB"/>
    <w:rsid w:val="00D42670"/>
    <w:rsid w:val="00D47074"/>
    <w:rsid w:val="00D50709"/>
    <w:rsid w:val="00D54164"/>
    <w:rsid w:val="00D54F58"/>
    <w:rsid w:val="00D563AD"/>
    <w:rsid w:val="00D569A3"/>
    <w:rsid w:val="00D60669"/>
    <w:rsid w:val="00D60789"/>
    <w:rsid w:val="00D6743B"/>
    <w:rsid w:val="00D74706"/>
    <w:rsid w:val="00D75C37"/>
    <w:rsid w:val="00D80755"/>
    <w:rsid w:val="00D81C0F"/>
    <w:rsid w:val="00D93014"/>
    <w:rsid w:val="00D96AC6"/>
    <w:rsid w:val="00D96CB8"/>
    <w:rsid w:val="00D97FF1"/>
    <w:rsid w:val="00DA1A64"/>
    <w:rsid w:val="00DA227E"/>
    <w:rsid w:val="00DA3B24"/>
    <w:rsid w:val="00DB147E"/>
    <w:rsid w:val="00DB5A01"/>
    <w:rsid w:val="00DB5D20"/>
    <w:rsid w:val="00DC0265"/>
    <w:rsid w:val="00DC122D"/>
    <w:rsid w:val="00DC45AB"/>
    <w:rsid w:val="00DC4B2E"/>
    <w:rsid w:val="00DD052F"/>
    <w:rsid w:val="00DD3D83"/>
    <w:rsid w:val="00DD660E"/>
    <w:rsid w:val="00DE3367"/>
    <w:rsid w:val="00DE6D4B"/>
    <w:rsid w:val="00DF598F"/>
    <w:rsid w:val="00DF607A"/>
    <w:rsid w:val="00E01681"/>
    <w:rsid w:val="00E04C85"/>
    <w:rsid w:val="00E102E9"/>
    <w:rsid w:val="00E1506F"/>
    <w:rsid w:val="00E20362"/>
    <w:rsid w:val="00E218D6"/>
    <w:rsid w:val="00E22875"/>
    <w:rsid w:val="00E238E5"/>
    <w:rsid w:val="00E3035E"/>
    <w:rsid w:val="00E35C48"/>
    <w:rsid w:val="00E4670C"/>
    <w:rsid w:val="00E51D6A"/>
    <w:rsid w:val="00E615AD"/>
    <w:rsid w:val="00E91AF4"/>
    <w:rsid w:val="00E948CC"/>
    <w:rsid w:val="00EA2007"/>
    <w:rsid w:val="00EA42E2"/>
    <w:rsid w:val="00EA4A63"/>
    <w:rsid w:val="00EA5943"/>
    <w:rsid w:val="00EB0D5E"/>
    <w:rsid w:val="00EB2421"/>
    <w:rsid w:val="00EB2A41"/>
    <w:rsid w:val="00EB3CF2"/>
    <w:rsid w:val="00EB5941"/>
    <w:rsid w:val="00EC28EC"/>
    <w:rsid w:val="00ED1C4D"/>
    <w:rsid w:val="00ED1E0C"/>
    <w:rsid w:val="00EE130F"/>
    <w:rsid w:val="00EE24BB"/>
    <w:rsid w:val="00EE4388"/>
    <w:rsid w:val="00EF31B1"/>
    <w:rsid w:val="00EF42EE"/>
    <w:rsid w:val="00EF5CBC"/>
    <w:rsid w:val="00EF69C9"/>
    <w:rsid w:val="00EF6CF2"/>
    <w:rsid w:val="00F00D39"/>
    <w:rsid w:val="00F0110D"/>
    <w:rsid w:val="00F121E1"/>
    <w:rsid w:val="00F1458C"/>
    <w:rsid w:val="00F30AA5"/>
    <w:rsid w:val="00F34DD2"/>
    <w:rsid w:val="00F357DB"/>
    <w:rsid w:val="00F35A4E"/>
    <w:rsid w:val="00F361AB"/>
    <w:rsid w:val="00F43D12"/>
    <w:rsid w:val="00F479BA"/>
    <w:rsid w:val="00F5677F"/>
    <w:rsid w:val="00F56783"/>
    <w:rsid w:val="00F70142"/>
    <w:rsid w:val="00F74652"/>
    <w:rsid w:val="00F828AA"/>
    <w:rsid w:val="00F83D4C"/>
    <w:rsid w:val="00F86B28"/>
    <w:rsid w:val="00F90639"/>
    <w:rsid w:val="00F93362"/>
    <w:rsid w:val="00F9785A"/>
    <w:rsid w:val="00FA030D"/>
    <w:rsid w:val="00FA06C5"/>
    <w:rsid w:val="00FA3AB7"/>
    <w:rsid w:val="00FA488E"/>
    <w:rsid w:val="00FA48BC"/>
    <w:rsid w:val="00FA6CE4"/>
    <w:rsid w:val="00FB4A7D"/>
    <w:rsid w:val="00FC01F0"/>
    <w:rsid w:val="00FC3195"/>
    <w:rsid w:val="00FC3305"/>
    <w:rsid w:val="00FC3622"/>
    <w:rsid w:val="00FC65A2"/>
    <w:rsid w:val="00FD3E29"/>
    <w:rsid w:val="00FE1634"/>
    <w:rsid w:val="00FE782B"/>
    <w:rsid w:val="00FE78BD"/>
    <w:rsid w:val="00FF43B5"/>
    <w:rsid w:val="00FF6371"/>
    <w:rsid w:val="2346A1A6"/>
    <w:rsid w:val="34376006"/>
    <w:rsid w:val="7F73876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9C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4CED"/>
    <w:pPr>
      <w:spacing w:after="0" w:line="240" w:lineRule="auto"/>
      <w:ind w:firstLine="357"/>
      <w:jc w:val="both"/>
    </w:pPr>
    <w:rPr>
      <w:rFonts w:ascii="Times New Roman" w:hAnsi="Times New Roman"/>
      <w:sz w:val="28"/>
    </w:rPr>
  </w:style>
  <w:style w:type="paragraph" w:styleId="10">
    <w:name w:val="heading 1"/>
    <w:basedOn w:val="a1"/>
    <w:next w:val="2"/>
    <w:link w:val="11"/>
    <w:uiPriority w:val="9"/>
    <w:qFormat/>
    <w:rsid w:val="00DE6D4B"/>
    <w:pPr>
      <w:numPr>
        <w:numId w:val="1"/>
      </w:numPr>
      <w:spacing w:before="100" w:after="200"/>
      <w:ind w:left="357" w:hanging="357"/>
      <w:outlineLvl w:val="0"/>
    </w:pPr>
    <w:rPr>
      <w:rFonts w:cs="Times New Roman"/>
      <w:b/>
      <w:szCs w:val="24"/>
      <w:lang w:val="en-US"/>
    </w:rPr>
  </w:style>
  <w:style w:type="paragraph" w:styleId="2">
    <w:name w:val="heading 2"/>
    <w:basedOn w:val="a1"/>
    <w:next w:val="3"/>
    <w:link w:val="20"/>
    <w:uiPriority w:val="9"/>
    <w:unhideWhenUsed/>
    <w:qFormat/>
    <w:rsid w:val="00DE6D4B"/>
    <w:pPr>
      <w:widowControl w:val="0"/>
      <w:numPr>
        <w:ilvl w:val="1"/>
        <w:numId w:val="1"/>
      </w:numPr>
      <w:spacing w:before="100" w:after="200"/>
      <w:ind w:left="431" w:hanging="431"/>
      <w:outlineLvl w:val="1"/>
    </w:pPr>
    <w:rPr>
      <w:rFonts w:cs="Times New Roman"/>
      <w:b/>
      <w:szCs w:val="24"/>
    </w:rPr>
  </w:style>
  <w:style w:type="paragraph" w:styleId="3">
    <w:name w:val="heading 3"/>
    <w:basedOn w:val="a1"/>
    <w:next w:val="a1"/>
    <w:link w:val="30"/>
    <w:uiPriority w:val="9"/>
    <w:unhideWhenUsed/>
    <w:qFormat/>
    <w:rsid w:val="00DE6D4B"/>
    <w:pPr>
      <w:numPr>
        <w:ilvl w:val="2"/>
        <w:numId w:val="1"/>
      </w:numPr>
      <w:spacing w:before="100" w:after="200"/>
      <w:ind w:left="0" w:firstLine="0"/>
      <w:outlineLvl w:val="2"/>
    </w:pPr>
    <w:rPr>
      <w:rFonts w:cs="Times New Roman"/>
      <w:b/>
      <w:i/>
      <w:szCs w:val="24"/>
      <w:lang w:val="en-US"/>
    </w:rPr>
  </w:style>
  <w:style w:type="paragraph" w:styleId="4">
    <w:name w:val="heading 4"/>
    <w:basedOn w:val="a1"/>
    <w:next w:val="a1"/>
    <w:link w:val="40"/>
    <w:uiPriority w:val="9"/>
    <w:semiHidden/>
    <w:unhideWhenUsed/>
    <w:qFormat/>
    <w:rsid w:val="00B9385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E78BD"/>
    <w:pPr>
      <w:keepNext/>
      <w:keepLines/>
      <w:spacing w:before="200"/>
      <w:outlineLvl w:val="4"/>
    </w:pPr>
    <w:rPr>
      <w:rFonts w:asciiTheme="majorHAnsi" w:eastAsiaTheme="majorEastAsia" w:hAnsiTheme="majorHAnsi" w:cstheme="majorBidi"/>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link w:val="a6"/>
    <w:uiPriority w:val="34"/>
    <w:qFormat/>
    <w:rsid w:val="00B77E01"/>
    <w:pPr>
      <w:ind w:left="720"/>
      <w:contextualSpacing/>
    </w:pPr>
  </w:style>
  <w:style w:type="character" w:customStyle="1" w:styleId="11">
    <w:name w:val="Заглавие 1 Знак"/>
    <w:basedOn w:val="a2"/>
    <w:link w:val="10"/>
    <w:uiPriority w:val="9"/>
    <w:rsid w:val="00DE6D4B"/>
    <w:rPr>
      <w:rFonts w:ascii="Times New Roman" w:hAnsi="Times New Roman" w:cs="Times New Roman"/>
      <w:b/>
      <w:sz w:val="28"/>
      <w:szCs w:val="24"/>
      <w:lang w:val="en-US"/>
    </w:rPr>
  </w:style>
  <w:style w:type="character" w:customStyle="1" w:styleId="20">
    <w:name w:val="Заглавие 2 Знак"/>
    <w:basedOn w:val="a2"/>
    <w:link w:val="2"/>
    <w:uiPriority w:val="9"/>
    <w:rsid w:val="00DE6D4B"/>
    <w:rPr>
      <w:rFonts w:ascii="Times New Roman" w:hAnsi="Times New Roman" w:cs="Times New Roman"/>
      <w:b/>
      <w:sz w:val="28"/>
      <w:szCs w:val="24"/>
    </w:rPr>
  </w:style>
  <w:style w:type="character" w:customStyle="1" w:styleId="30">
    <w:name w:val="Заглавие 3 Знак"/>
    <w:basedOn w:val="a2"/>
    <w:link w:val="3"/>
    <w:uiPriority w:val="9"/>
    <w:rsid w:val="00DE6D4B"/>
    <w:rPr>
      <w:rFonts w:ascii="Times New Roman" w:hAnsi="Times New Roman" w:cs="Times New Roman"/>
      <w:b/>
      <w:i/>
      <w:sz w:val="28"/>
      <w:szCs w:val="24"/>
      <w:lang w:val="en-US"/>
    </w:rPr>
  </w:style>
  <w:style w:type="paragraph" w:customStyle="1" w:styleId="List1">
    <w:name w:val="List1"/>
    <w:basedOn w:val="a5"/>
    <w:link w:val="List1Char"/>
    <w:qFormat/>
    <w:rsid w:val="00F5677F"/>
    <w:pPr>
      <w:numPr>
        <w:numId w:val="2"/>
      </w:numPr>
      <w:spacing w:after="100"/>
      <w:ind w:left="714" w:hanging="357"/>
    </w:pPr>
    <w:rPr>
      <w:lang w:val="en-US"/>
    </w:rPr>
  </w:style>
  <w:style w:type="paragraph" w:customStyle="1" w:styleId="List2">
    <w:name w:val="List2"/>
    <w:basedOn w:val="List1"/>
    <w:link w:val="List2Char"/>
    <w:qFormat/>
    <w:rsid w:val="009F0459"/>
    <w:pPr>
      <w:numPr>
        <w:numId w:val="3"/>
      </w:numPr>
      <w:ind w:left="1077" w:hanging="357"/>
    </w:pPr>
  </w:style>
  <w:style w:type="character" w:customStyle="1" w:styleId="a6">
    <w:name w:val="Списък на абзаци Знак"/>
    <w:basedOn w:val="a2"/>
    <w:link w:val="a5"/>
    <w:uiPriority w:val="34"/>
    <w:rsid w:val="00D569A3"/>
  </w:style>
  <w:style w:type="character" w:customStyle="1" w:styleId="List1Char">
    <w:name w:val="List1 Char"/>
    <w:basedOn w:val="a6"/>
    <w:link w:val="List1"/>
    <w:rsid w:val="00F5677F"/>
    <w:rPr>
      <w:rFonts w:ascii="Times New Roman" w:hAnsi="Times New Roman"/>
      <w:sz w:val="28"/>
      <w:lang w:val="en-US"/>
    </w:rPr>
  </w:style>
  <w:style w:type="paragraph" w:styleId="a7">
    <w:name w:val="Normal (Web)"/>
    <w:basedOn w:val="a1"/>
    <w:uiPriority w:val="99"/>
    <w:semiHidden/>
    <w:unhideWhenUsed/>
    <w:rsid w:val="00EC28EC"/>
    <w:pPr>
      <w:spacing w:before="100" w:beforeAutospacing="1" w:after="100" w:afterAutospacing="1"/>
    </w:pPr>
    <w:rPr>
      <w:rFonts w:eastAsia="Times New Roman" w:cs="Times New Roman"/>
      <w:szCs w:val="24"/>
      <w:lang w:eastAsia="bg-BG"/>
    </w:rPr>
  </w:style>
  <w:style w:type="character" w:customStyle="1" w:styleId="List2Char">
    <w:name w:val="List2 Char"/>
    <w:basedOn w:val="List1Char"/>
    <w:link w:val="List2"/>
    <w:rsid w:val="009F0459"/>
    <w:rPr>
      <w:rFonts w:ascii="Times New Roman" w:hAnsi="Times New Roman"/>
      <w:sz w:val="28"/>
      <w:lang w:val="en-US"/>
    </w:rPr>
  </w:style>
  <w:style w:type="paragraph" w:customStyle="1" w:styleId="GOVBullet1">
    <w:name w:val="GOV Bullet 1"/>
    <w:qFormat/>
    <w:rsid w:val="00EC28EC"/>
    <w:pPr>
      <w:numPr>
        <w:numId w:val="4"/>
      </w:numPr>
      <w:tabs>
        <w:tab w:val="clear" w:pos="1771"/>
        <w:tab w:val="num" w:pos="1134"/>
      </w:tabs>
      <w:spacing w:after="60" w:line="276" w:lineRule="atLeast"/>
      <w:ind w:left="1134" w:hanging="283"/>
      <w:jc w:val="both"/>
    </w:pPr>
    <w:rPr>
      <w:rFonts w:ascii="Calibri" w:eastAsia="Times New Roman" w:hAnsi="Calibri" w:cs="Calibri"/>
      <w:sz w:val="24"/>
      <w:szCs w:val="24"/>
      <w:lang w:eastAsia="bg-BG"/>
    </w:rPr>
  </w:style>
  <w:style w:type="table" w:styleId="a8">
    <w:name w:val="Table Grid"/>
    <w:basedOn w:val="a3"/>
    <w:uiPriority w:val="59"/>
    <w:rsid w:val="007C23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1"/>
    <w:link w:val="aa"/>
    <w:uiPriority w:val="99"/>
    <w:unhideWhenUsed/>
    <w:rsid w:val="00AA3560"/>
    <w:pPr>
      <w:tabs>
        <w:tab w:val="center" w:pos="4536"/>
        <w:tab w:val="right" w:pos="9072"/>
      </w:tabs>
    </w:pPr>
  </w:style>
  <w:style w:type="character" w:customStyle="1" w:styleId="aa">
    <w:name w:val="Горен колонтитул Знак"/>
    <w:basedOn w:val="a2"/>
    <w:link w:val="a9"/>
    <w:uiPriority w:val="99"/>
    <w:rsid w:val="00AA3560"/>
    <w:rPr>
      <w:rFonts w:ascii="Times New Roman" w:hAnsi="Times New Roman"/>
      <w:sz w:val="24"/>
    </w:rPr>
  </w:style>
  <w:style w:type="paragraph" w:styleId="ab">
    <w:name w:val="footer"/>
    <w:basedOn w:val="a1"/>
    <w:link w:val="ac"/>
    <w:uiPriority w:val="99"/>
    <w:unhideWhenUsed/>
    <w:rsid w:val="00AA3560"/>
    <w:pPr>
      <w:tabs>
        <w:tab w:val="center" w:pos="4536"/>
        <w:tab w:val="right" w:pos="9072"/>
      </w:tabs>
    </w:pPr>
  </w:style>
  <w:style w:type="character" w:customStyle="1" w:styleId="ac">
    <w:name w:val="Долен колонтитул Знак"/>
    <w:basedOn w:val="a2"/>
    <w:link w:val="ab"/>
    <w:uiPriority w:val="99"/>
    <w:rsid w:val="00AA3560"/>
    <w:rPr>
      <w:rFonts w:ascii="Times New Roman" w:hAnsi="Times New Roman"/>
      <w:sz w:val="24"/>
    </w:rPr>
  </w:style>
  <w:style w:type="paragraph" w:styleId="ad">
    <w:name w:val="Balloon Text"/>
    <w:basedOn w:val="a1"/>
    <w:link w:val="ae"/>
    <w:uiPriority w:val="99"/>
    <w:semiHidden/>
    <w:unhideWhenUsed/>
    <w:rsid w:val="00D14B21"/>
    <w:rPr>
      <w:rFonts w:ascii="Tahoma" w:hAnsi="Tahoma" w:cs="Tahoma"/>
      <w:sz w:val="16"/>
      <w:szCs w:val="16"/>
    </w:rPr>
  </w:style>
  <w:style w:type="character" w:customStyle="1" w:styleId="ae">
    <w:name w:val="Изнесен текст Знак"/>
    <w:basedOn w:val="a2"/>
    <w:link w:val="ad"/>
    <w:uiPriority w:val="99"/>
    <w:semiHidden/>
    <w:rsid w:val="00D14B21"/>
    <w:rPr>
      <w:rFonts w:ascii="Tahoma" w:hAnsi="Tahoma" w:cs="Tahoma"/>
      <w:sz w:val="16"/>
      <w:szCs w:val="16"/>
    </w:rPr>
  </w:style>
  <w:style w:type="paragraph" w:styleId="af">
    <w:name w:val="TOC Heading"/>
    <w:basedOn w:val="10"/>
    <w:next w:val="a1"/>
    <w:uiPriority w:val="39"/>
    <w:semiHidden/>
    <w:unhideWhenUsed/>
    <w:qFormat/>
    <w:rsid w:val="00780772"/>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Cs w:val="28"/>
      <w:lang w:eastAsia="ja-JP"/>
    </w:rPr>
  </w:style>
  <w:style w:type="paragraph" w:styleId="12">
    <w:name w:val="toc 1"/>
    <w:basedOn w:val="a1"/>
    <w:next w:val="a1"/>
    <w:autoRedefine/>
    <w:uiPriority w:val="39"/>
    <w:unhideWhenUsed/>
    <w:qFormat/>
    <w:rsid w:val="00DE6D4B"/>
    <w:pPr>
      <w:tabs>
        <w:tab w:val="left" w:pos="880"/>
        <w:tab w:val="right" w:leader="dot" w:pos="9062"/>
      </w:tabs>
      <w:spacing w:after="100"/>
    </w:pPr>
  </w:style>
  <w:style w:type="paragraph" w:styleId="21">
    <w:name w:val="toc 2"/>
    <w:basedOn w:val="a1"/>
    <w:next w:val="a1"/>
    <w:autoRedefine/>
    <w:uiPriority w:val="39"/>
    <w:unhideWhenUsed/>
    <w:qFormat/>
    <w:rsid w:val="00780772"/>
    <w:pPr>
      <w:spacing w:after="100"/>
      <w:ind w:left="240"/>
    </w:pPr>
  </w:style>
  <w:style w:type="paragraph" w:styleId="31">
    <w:name w:val="toc 3"/>
    <w:basedOn w:val="a1"/>
    <w:next w:val="a1"/>
    <w:autoRedefine/>
    <w:uiPriority w:val="39"/>
    <w:unhideWhenUsed/>
    <w:qFormat/>
    <w:rsid w:val="00780772"/>
    <w:pPr>
      <w:spacing w:after="100"/>
      <w:ind w:left="480"/>
    </w:pPr>
  </w:style>
  <w:style w:type="character" w:styleId="af0">
    <w:name w:val="Hyperlink"/>
    <w:basedOn w:val="a2"/>
    <w:uiPriority w:val="99"/>
    <w:unhideWhenUsed/>
    <w:rsid w:val="00780772"/>
    <w:rPr>
      <w:color w:val="0000FF" w:themeColor="hyperlink"/>
      <w:u w:val="single"/>
    </w:rPr>
  </w:style>
  <w:style w:type="paragraph" w:styleId="af1">
    <w:name w:val="Title"/>
    <w:basedOn w:val="a1"/>
    <w:next w:val="a1"/>
    <w:link w:val="af2"/>
    <w:qFormat/>
    <w:rsid w:val="00946F9D"/>
    <w:pPr>
      <w:spacing w:before="240" w:after="60"/>
      <w:ind w:firstLine="0"/>
      <w:jc w:val="center"/>
      <w:outlineLvl w:val="0"/>
    </w:pPr>
    <w:rPr>
      <w:rFonts w:ascii="Cambria" w:eastAsia="Times New Roman" w:hAnsi="Cambria" w:cs="Times New Roman"/>
      <w:b/>
      <w:bCs/>
      <w:kern w:val="28"/>
      <w:sz w:val="32"/>
      <w:szCs w:val="32"/>
      <w:lang w:eastAsia="bg-BG"/>
    </w:rPr>
  </w:style>
  <w:style w:type="character" w:customStyle="1" w:styleId="af2">
    <w:name w:val="Заглавие Знак"/>
    <w:basedOn w:val="a2"/>
    <w:link w:val="af1"/>
    <w:rsid w:val="00946F9D"/>
    <w:rPr>
      <w:rFonts w:ascii="Cambria" w:eastAsia="Times New Roman" w:hAnsi="Cambria" w:cs="Times New Roman"/>
      <w:b/>
      <w:bCs/>
      <w:kern w:val="28"/>
      <w:sz w:val="32"/>
      <w:szCs w:val="32"/>
      <w:lang w:eastAsia="bg-BG"/>
    </w:rPr>
  </w:style>
  <w:style w:type="character" w:customStyle="1" w:styleId="st">
    <w:name w:val="st"/>
    <w:basedOn w:val="a2"/>
    <w:rsid w:val="002726BC"/>
  </w:style>
  <w:style w:type="character" w:styleId="af3">
    <w:name w:val="Emphasis"/>
    <w:basedOn w:val="a2"/>
    <w:uiPriority w:val="20"/>
    <w:qFormat/>
    <w:rsid w:val="002726BC"/>
    <w:rPr>
      <w:i/>
      <w:iCs/>
    </w:rPr>
  </w:style>
  <w:style w:type="paragraph" w:customStyle="1" w:styleId="ZadStyle">
    <w:name w:val="ZadStyle"/>
    <w:basedOn w:val="a1"/>
    <w:rsid w:val="00A90536"/>
    <w:pPr>
      <w:spacing w:line="360" w:lineRule="auto"/>
      <w:ind w:firstLine="709"/>
    </w:pPr>
    <w:rPr>
      <w:rFonts w:eastAsia="Times New Roman" w:cs="Times New Roman"/>
      <w:szCs w:val="24"/>
      <w:lang w:eastAsia="bg-BG"/>
    </w:rPr>
  </w:style>
  <w:style w:type="character" w:customStyle="1" w:styleId="40">
    <w:name w:val="Заглавие 4 Знак"/>
    <w:basedOn w:val="a2"/>
    <w:link w:val="4"/>
    <w:uiPriority w:val="9"/>
    <w:semiHidden/>
    <w:rsid w:val="00B93859"/>
    <w:rPr>
      <w:rFonts w:asciiTheme="majorHAnsi" w:eastAsiaTheme="majorEastAsia" w:hAnsiTheme="majorHAnsi" w:cstheme="majorBidi"/>
      <w:b/>
      <w:bCs/>
      <w:i/>
      <w:iCs/>
      <w:color w:val="4F81BD" w:themeColor="accent1"/>
      <w:sz w:val="24"/>
    </w:rPr>
  </w:style>
  <w:style w:type="paragraph" w:styleId="af4">
    <w:name w:val="caption"/>
    <w:basedOn w:val="a1"/>
    <w:qFormat/>
    <w:rsid w:val="004E3B4F"/>
    <w:pPr>
      <w:keepNext/>
      <w:keepLines/>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360"/>
      <w:ind w:left="2840" w:hanging="1140"/>
      <w:jc w:val="left"/>
    </w:pPr>
    <w:rPr>
      <w:rFonts w:ascii="Arial" w:eastAsia="Times New Roman" w:hAnsi="Arial" w:cs="Arial"/>
      <w:sz w:val="22"/>
      <w:lang w:val="en-GB"/>
    </w:rPr>
  </w:style>
  <w:style w:type="paragraph" w:styleId="a">
    <w:name w:val="List Bullet"/>
    <w:basedOn w:val="a1"/>
    <w:rsid w:val="008B438C"/>
    <w:pPr>
      <w:numPr>
        <w:numId w:val="5"/>
      </w:numPr>
      <w:spacing w:before="60" w:after="60"/>
      <w:jc w:val="left"/>
    </w:pPr>
    <w:rPr>
      <w:rFonts w:eastAsia="Times New Roman" w:cs="Times New Roman"/>
      <w:sz w:val="24"/>
      <w:szCs w:val="24"/>
    </w:rPr>
  </w:style>
  <w:style w:type="character" w:customStyle="1" w:styleId="50">
    <w:name w:val="Заглавие 5 Знак"/>
    <w:basedOn w:val="a2"/>
    <w:link w:val="5"/>
    <w:uiPriority w:val="9"/>
    <w:semiHidden/>
    <w:rsid w:val="00FE78BD"/>
    <w:rPr>
      <w:rFonts w:asciiTheme="majorHAnsi" w:eastAsiaTheme="majorEastAsia" w:hAnsiTheme="majorHAnsi" w:cstheme="majorBidi"/>
      <w:color w:val="243F60" w:themeColor="accent1" w:themeShade="7F"/>
      <w:sz w:val="28"/>
    </w:rPr>
  </w:style>
  <w:style w:type="paragraph" w:styleId="22">
    <w:name w:val="List 2"/>
    <w:basedOn w:val="a1"/>
    <w:uiPriority w:val="99"/>
    <w:unhideWhenUsed/>
    <w:rsid w:val="004F662E"/>
    <w:pPr>
      <w:ind w:left="566" w:hanging="283"/>
      <w:contextualSpacing/>
    </w:pPr>
  </w:style>
  <w:style w:type="paragraph" w:customStyle="1" w:styleId="af5">
    <w:name w:val="точки"/>
    <w:basedOn w:val="a1"/>
    <w:link w:val="af6"/>
    <w:qFormat/>
    <w:rsid w:val="00723EDF"/>
    <w:pPr>
      <w:spacing w:line="288" w:lineRule="auto"/>
      <w:ind w:left="562" w:firstLine="432"/>
    </w:pPr>
    <w:rPr>
      <w:rFonts w:ascii="TmsCyr" w:eastAsia="MS Mincho" w:hAnsi="TmsCyr" w:cs="Times New Roman"/>
      <w:b/>
      <w:szCs w:val="28"/>
    </w:rPr>
  </w:style>
  <w:style w:type="paragraph" w:customStyle="1" w:styleId="af7">
    <w:name w:val="Текст"/>
    <w:basedOn w:val="a1"/>
    <w:link w:val="Char"/>
    <w:qFormat/>
    <w:rsid w:val="00723EDF"/>
    <w:pPr>
      <w:suppressAutoHyphens/>
      <w:spacing w:line="288" w:lineRule="auto"/>
      <w:ind w:firstLine="709"/>
      <w:outlineLvl w:val="0"/>
    </w:pPr>
    <w:rPr>
      <w:rFonts w:eastAsia="Times New Roman" w:cs="Times New Roman"/>
      <w:color w:val="000000"/>
      <w:szCs w:val="20"/>
      <w:lang w:eastAsia="ar-SA"/>
    </w:rPr>
  </w:style>
  <w:style w:type="character" w:customStyle="1" w:styleId="Char">
    <w:name w:val="Текст Char"/>
    <w:link w:val="af7"/>
    <w:locked/>
    <w:rsid w:val="00723EDF"/>
    <w:rPr>
      <w:rFonts w:ascii="Times New Roman" w:eastAsia="Times New Roman" w:hAnsi="Times New Roman" w:cs="Times New Roman"/>
      <w:color w:val="000000"/>
      <w:sz w:val="28"/>
      <w:szCs w:val="20"/>
      <w:lang w:eastAsia="ar-SA"/>
    </w:rPr>
  </w:style>
  <w:style w:type="paragraph" w:customStyle="1" w:styleId="af8">
    <w:name w:val="текст"/>
    <w:basedOn w:val="af7"/>
    <w:link w:val="af9"/>
    <w:rsid w:val="00723EDF"/>
    <w:rPr>
      <w:sz w:val="24"/>
    </w:rPr>
  </w:style>
  <w:style w:type="character" w:customStyle="1" w:styleId="af9">
    <w:name w:val="текст Знак"/>
    <w:link w:val="af8"/>
    <w:locked/>
    <w:rsid w:val="00723EDF"/>
    <w:rPr>
      <w:rFonts w:ascii="Times New Roman" w:eastAsia="Times New Roman" w:hAnsi="Times New Roman" w:cs="Times New Roman"/>
      <w:color w:val="000000"/>
      <w:sz w:val="24"/>
      <w:szCs w:val="20"/>
      <w:lang w:eastAsia="ar-SA"/>
    </w:rPr>
  </w:style>
  <w:style w:type="paragraph" w:customStyle="1" w:styleId="I">
    <w:name w:val="I."/>
    <w:basedOn w:val="af5"/>
    <w:link w:val="I0"/>
    <w:qFormat/>
    <w:rsid w:val="00723EDF"/>
    <w:pPr>
      <w:numPr>
        <w:numId w:val="31"/>
      </w:numPr>
    </w:pPr>
    <w:rPr>
      <w:rFonts w:ascii="Times New Roman" w:hAnsi="Times New Roman"/>
      <w:caps/>
      <w:sz w:val="24"/>
      <w:szCs w:val="24"/>
    </w:rPr>
  </w:style>
  <w:style w:type="character" w:customStyle="1" w:styleId="af6">
    <w:name w:val="точки Знак"/>
    <w:link w:val="af5"/>
    <w:rsid w:val="00723EDF"/>
    <w:rPr>
      <w:rFonts w:ascii="TmsCyr" w:eastAsia="MS Mincho" w:hAnsi="TmsCyr" w:cs="Times New Roman"/>
      <w:b/>
      <w:sz w:val="28"/>
      <w:szCs w:val="28"/>
    </w:rPr>
  </w:style>
  <w:style w:type="character" w:customStyle="1" w:styleId="I0">
    <w:name w:val="I. Знак"/>
    <w:link w:val="I"/>
    <w:rsid w:val="00723EDF"/>
    <w:rPr>
      <w:rFonts w:ascii="Times New Roman" w:eastAsia="MS Mincho" w:hAnsi="Times New Roman" w:cs="Times New Roman"/>
      <w:b/>
      <w:caps/>
      <w:sz w:val="24"/>
      <w:szCs w:val="24"/>
    </w:rPr>
  </w:style>
  <w:style w:type="paragraph" w:customStyle="1" w:styleId="1">
    <w:name w:val="точка 1"/>
    <w:basedOn w:val="a1"/>
    <w:link w:val="13"/>
    <w:qFormat/>
    <w:rsid w:val="00723EDF"/>
    <w:pPr>
      <w:numPr>
        <w:numId w:val="35"/>
      </w:numPr>
      <w:spacing w:line="288" w:lineRule="auto"/>
    </w:pPr>
    <w:rPr>
      <w:rFonts w:ascii="TmsCyr" w:eastAsia="MS Mincho" w:hAnsi="TmsCyr" w:cs="Times New Roman"/>
      <w:b/>
      <w:sz w:val="24"/>
      <w:szCs w:val="20"/>
    </w:rPr>
  </w:style>
  <w:style w:type="character" w:customStyle="1" w:styleId="13">
    <w:name w:val="точка 1 Знак"/>
    <w:basedOn w:val="a2"/>
    <w:link w:val="1"/>
    <w:rsid w:val="00723EDF"/>
    <w:rPr>
      <w:rFonts w:ascii="TmsCyr" w:eastAsia="MS Mincho" w:hAnsi="TmsCyr" w:cs="Times New Roman"/>
      <w:b/>
      <w:sz w:val="24"/>
      <w:szCs w:val="20"/>
    </w:rPr>
  </w:style>
  <w:style w:type="paragraph" w:customStyle="1" w:styleId="a0">
    <w:name w:val="подточка"/>
    <w:basedOn w:val="1"/>
    <w:autoRedefine/>
    <w:qFormat/>
    <w:rsid w:val="00723EDF"/>
    <w:pPr>
      <w:numPr>
        <w:ilvl w:val="1"/>
        <w:numId w:val="31"/>
      </w:numPr>
      <w:tabs>
        <w:tab w:val="left" w:pos="1701"/>
      </w:tabs>
      <w:ind w:lef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D4CED"/>
    <w:pPr>
      <w:spacing w:after="0" w:line="240" w:lineRule="auto"/>
      <w:ind w:firstLine="357"/>
      <w:jc w:val="both"/>
    </w:pPr>
    <w:rPr>
      <w:rFonts w:ascii="Times New Roman" w:hAnsi="Times New Roman"/>
      <w:sz w:val="28"/>
    </w:rPr>
  </w:style>
  <w:style w:type="paragraph" w:styleId="10">
    <w:name w:val="heading 1"/>
    <w:basedOn w:val="a1"/>
    <w:next w:val="2"/>
    <w:link w:val="11"/>
    <w:uiPriority w:val="9"/>
    <w:qFormat/>
    <w:rsid w:val="00DE6D4B"/>
    <w:pPr>
      <w:numPr>
        <w:numId w:val="1"/>
      </w:numPr>
      <w:spacing w:before="100" w:after="200"/>
      <w:ind w:left="357" w:hanging="357"/>
      <w:outlineLvl w:val="0"/>
    </w:pPr>
    <w:rPr>
      <w:rFonts w:cs="Times New Roman"/>
      <w:b/>
      <w:szCs w:val="24"/>
      <w:lang w:val="en-US"/>
    </w:rPr>
  </w:style>
  <w:style w:type="paragraph" w:styleId="2">
    <w:name w:val="heading 2"/>
    <w:basedOn w:val="a1"/>
    <w:next w:val="3"/>
    <w:link w:val="20"/>
    <w:uiPriority w:val="9"/>
    <w:unhideWhenUsed/>
    <w:qFormat/>
    <w:rsid w:val="00DE6D4B"/>
    <w:pPr>
      <w:widowControl w:val="0"/>
      <w:numPr>
        <w:ilvl w:val="1"/>
        <w:numId w:val="1"/>
      </w:numPr>
      <w:spacing w:before="100" w:after="200"/>
      <w:ind w:left="431" w:hanging="431"/>
      <w:outlineLvl w:val="1"/>
    </w:pPr>
    <w:rPr>
      <w:rFonts w:cs="Times New Roman"/>
      <w:b/>
      <w:szCs w:val="24"/>
    </w:rPr>
  </w:style>
  <w:style w:type="paragraph" w:styleId="3">
    <w:name w:val="heading 3"/>
    <w:basedOn w:val="a1"/>
    <w:next w:val="a1"/>
    <w:link w:val="30"/>
    <w:uiPriority w:val="9"/>
    <w:unhideWhenUsed/>
    <w:qFormat/>
    <w:rsid w:val="00DE6D4B"/>
    <w:pPr>
      <w:numPr>
        <w:ilvl w:val="2"/>
        <w:numId w:val="1"/>
      </w:numPr>
      <w:spacing w:before="100" w:after="200"/>
      <w:ind w:left="0" w:firstLine="0"/>
      <w:outlineLvl w:val="2"/>
    </w:pPr>
    <w:rPr>
      <w:rFonts w:cs="Times New Roman"/>
      <w:b/>
      <w:i/>
      <w:szCs w:val="24"/>
      <w:lang w:val="en-US"/>
    </w:rPr>
  </w:style>
  <w:style w:type="paragraph" w:styleId="4">
    <w:name w:val="heading 4"/>
    <w:basedOn w:val="a1"/>
    <w:next w:val="a1"/>
    <w:link w:val="40"/>
    <w:uiPriority w:val="9"/>
    <w:semiHidden/>
    <w:unhideWhenUsed/>
    <w:qFormat/>
    <w:rsid w:val="00B9385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E78BD"/>
    <w:pPr>
      <w:keepNext/>
      <w:keepLines/>
      <w:spacing w:before="200"/>
      <w:outlineLvl w:val="4"/>
    </w:pPr>
    <w:rPr>
      <w:rFonts w:asciiTheme="majorHAnsi" w:eastAsiaTheme="majorEastAsia" w:hAnsiTheme="majorHAnsi" w:cstheme="majorBidi"/>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link w:val="a6"/>
    <w:uiPriority w:val="34"/>
    <w:qFormat/>
    <w:rsid w:val="00B77E01"/>
    <w:pPr>
      <w:ind w:left="720"/>
      <w:contextualSpacing/>
    </w:pPr>
  </w:style>
  <w:style w:type="character" w:customStyle="1" w:styleId="11">
    <w:name w:val="Заглавие 1 Знак"/>
    <w:basedOn w:val="a2"/>
    <w:link w:val="10"/>
    <w:uiPriority w:val="9"/>
    <w:rsid w:val="00DE6D4B"/>
    <w:rPr>
      <w:rFonts w:ascii="Times New Roman" w:hAnsi="Times New Roman" w:cs="Times New Roman"/>
      <w:b/>
      <w:sz w:val="28"/>
      <w:szCs w:val="24"/>
      <w:lang w:val="en-US"/>
    </w:rPr>
  </w:style>
  <w:style w:type="character" w:customStyle="1" w:styleId="20">
    <w:name w:val="Заглавие 2 Знак"/>
    <w:basedOn w:val="a2"/>
    <w:link w:val="2"/>
    <w:uiPriority w:val="9"/>
    <w:rsid w:val="00DE6D4B"/>
    <w:rPr>
      <w:rFonts w:ascii="Times New Roman" w:hAnsi="Times New Roman" w:cs="Times New Roman"/>
      <w:b/>
      <w:sz w:val="28"/>
      <w:szCs w:val="24"/>
    </w:rPr>
  </w:style>
  <w:style w:type="character" w:customStyle="1" w:styleId="30">
    <w:name w:val="Заглавие 3 Знак"/>
    <w:basedOn w:val="a2"/>
    <w:link w:val="3"/>
    <w:uiPriority w:val="9"/>
    <w:rsid w:val="00DE6D4B"/>
    <w:rPr>
      <w:rFonts w:ascii="Times New Roman" w:hAnsi="Times New Roman" w:cs="Times New Roman"/>
      <w:b/>
      <w:i/>
      <w:sz w:val="28"/>
      <w:szCs w:val="24"/>
      <w:lang w:val="en-US"/>
    </w:rPr>
  </w:style>
  <w:style w:type="paragraph" w:customStyle="1" w:styleId="List1">
    <w:name w:val="List1"/>
    <w:basedOn w:val="a5"/>
    <w:link w:val="List1Char"/>
    <w:qFormat/>
    <w:rsid w:val="00F5677F"/>
    <w:pPr>
      <w:numPr>
        <w:numId w:val="2"/>
      </w:numPr>
      <w:spacing w:after="100"/>
      <w:ind w:left="714" w:hanging="357"/>
    </w:pPr>
    <w:rPr>
      <w:lang w:val="en-US"/>
    </w:rPr>
  </w:style>
  <w:style w:type="paragraph" w:customStyle="1" w:styleId="List2">
    <w:name w:val="List2"/>
    <w:basedOn w:val="List1"/>
    <w:link w:val="List2Char"/>
    <w:qFormat/>
    <w:rsid w:val="009F0459"/>
    <w:pPr>
      <w:numPr>
        <w:numId w:val="3"/>
      </w:numPr>
      <w:ind w:left="1077" w:hanging="357"/>
    </w:pPr>
  </w:style>
  <w:style w:type="character" w:customStyle="1" w:styleId="a6">
    <w:name w:val="Списък на абзаци Знак"/>
    <w:basedOn w:val="a2"/>
    <w:link w:val="a5"/>
    <w:uiPriority w:val="34"/>
    <w:rsid w:val="00D569A3"/>
  </w:style>
  <w:style w:type="character" w:customStyle="1" w:styleId="List1Char">
    <w:name w:val="List1 Char"/>
    <w:basedOn w:val="a6"/>
    <w:link w:val="List1"/>
    <w:rsid w:val="00F5677F"/>
    <w:rPr>
      <w:rFonts w:ascii="Times New Roman" w:hAnsi="Times New Roman"/>
      <w:sz w:val="28"/>
      <w:lang w:val="en-US"/>
    </w:rPr>
  </w:style>
  <w:style w:type="paragraph" w:styleId="a7">
    <w:name w:val="Normal (Web)"/>
    <w:basedOn w:val="a1"/>
    <w:uiPriority w:val="99"/>
    <w:semiHidden/>
    <w:unhideWhenUsed/>
    <w:rsid w:val="00EC28EC"/>
    <w:pPr>
      <w:spacing w:before="100" w:beforeAutospacing="1" w:after="100" w:afterAutospacing="1"/>
    </w:pPr>
    <w:rPr>
      <w:rFonts w:eastAsia="Times New Roman" w:cs="Times New Roman"/>
      <w:szCs w:val="24"/>
      <w:lang w:eastAsia="bg-BG"/>
    </w:rPr>
  </w:style>
  <w:style w:type="character" w:customStyle="1" w:styleId="List2Char">
    <w:name w:val="List2 Char"/>
    <w:basedOn w:val="List1Char"/>
    <w:link w:val="List2"/>
    <w:rsid w:val="009F0459"/>
    <w:rPr>
      <w:rFonts w:ascii="Times New Roman" w:hAnsi="Times New Roman"/>
      <w:sz w:val="28"/>
      <w:lang w:val="en-US"/>
    </w:rPr>
  </w:style>
  <w:style w:type="paragraph" w:customStyle="1" w:styleId="GOVBullet1">
    <w:name w:val="GOV Bullet 1"/>
    <w:qFormat/>
    <w:rsid w:val="00EC28EC"/>
    <w:pPr>
      <w:numPr>
        <w:numId w:val="4"/>
      </w:numPr>
      <w:tabs>
        <w:tab w:val="clear" w:pos="1771"/>
        <w:tab w:val="num" w:pos="1134"/>
      </w:tabs>
      <w:spacing w:after="60" w:line="276" w:lineRule="atLeast"/>
      <w:ind w:left="1134" w:hanging="283"/>
      <w:jc w:val="both"/>
    </w:pPr>
    <w:rPr>
      <w:rFonts w:ascii="Calibri" w:eastAsia="Times New Roman" w:hAnsi="Calibri" w:cs="Calibri"/>
      <w:sz w:val="24"/>
      <w:szCs w:val="24"/>
      <w:lang w:eastAsia="bg-BG"/>
    </w:rPr>
  </w:style>
  <w:style w:type="table" w:styleId="a8">
    <w:name w:val="Table Grid"/>
    <w:basedOn w:val="a3"/>
    <w:uiPriority w:val="59"/>
    <w:rsid w:val="007C23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1"/>
    <w:link w:val="aa"/>
    <w:uiPriority w:val="99"/>
    <w:unhideWhenUsed/>
    <w:rsid w:val="00AA3560"/>
    <w:pPr>
      <w:tabs>
        <w:tab w:val="center" w:pos="4536"/>
        <w:tab w:val="right" w:pos="9072"/>
      </w:tabs>
    </w:pPr>
  </w:style>
  <w:style w:type="character" w:customStyle="1" w:styleId="aa">
    <w:name w:val="Горен колонтитул Знак"/>
    <w:basedOn w:val="a2"/>
    <w:link w:val="a9"/>
    <w:uiPriority w:val="99"/>
    <w:rsid w:val="00AA3560"/>
    <w:rPr>
      <w:rFonts w:ascii="Times New Roman" w:hAnsi="Times New Roman"/>
      <w:sz w:val="24"/>
    </w:rPr>
  </w:style>
  <w:style w:type="paragraph" w:styleId="ab">
    <w:name w:val="footer"/>
    <w:basedOn w:val="a1"/>
    <w:link w:val="ac"/>
    <w:uiPriority w:val="99"/>
    <w:unhideWhenUsed/>
    <w:rsid w:val="00AA3560"/>
    <w:pPr>
      <w:tabs>
        <w:tab w:val="center" w:pos="4536"/>
        <w:tab w:val="right" w:pos="9072"/>
      </w:tabs>
    </w:pPr>
  </w:style>
  <w:style w:type="character" w:customStyle="1" w:styleId="ac">
    <w:name w:val="Долен колонтитул Знак"/>
    <w:basedOn w:val="a2"/>
    <w:link w:val="ab"/>
    <w:uiPriority w:val="99"/>
    <w:rsid w:val="00AA3560"/>
    <w:rPr>
      <w:rFonts w:ascii="Times New Roman" w:hAnsi="Times New Roman"/>
      <w:sz w:val="24"/>
    </w:rPr>
  </w:style>
  <w:style w:type="paragraph" w:styleId="ad">
    <w:name w:val="Balloon Text"/>
    <w:basedOn w:val="a1"/>
    <w:link w:val="ae"/>
    <w:uiPriority w:val="99"/>
    <w:semiHidden/>
    <w:unhideWhenUsed/>
    <w:rsid w:val="00D14B21"/>
    <w:rPr>
      <w:rFonts w:ascii="Tahoma" w:hAnsi="Tahoma" w:cs="Tahoma"/>
      <w:sz w:val="16"/>
      <w:szCs w:val="16"/>
    </w:rPr>
  </w:style>
  <w:style w:type="character" w:customStyle="1" w:styleId="ae">
    <w:name w:val="Изнесен текст Знак"/>
    <w:basedOn w:val="a2"/>
    <w:link w:val="ad"/>
    <w:uiPriority w:val="99"/>
    <w:semiHidden/>
    <w:rsid w:val="00D14B21"/>
    <w:rPr>
      <w:rFonts w:ascii="Tahoma" w:hAnsi="Tahoma" w:cs="Tahoma"/>
      <w:sz w:val="16"/>
      <w:szCs w:val="16"/>
    </w:rPr>
  </w:style>
  <w:style w:type="paragraph" w:styleId="af">
    <w:name w:val="TOC Heading"/>
    <w:basedOn w:val="10"/>
    <w:next w:val="a1"/>
    <w:uiPriority w:val="39"/>
    <w:semiHidden/>
    <w:unhideWhenUsed/>
    <w:qFormat/>
    <w:rsid w:val="00780772"/>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Cs w:val="28"/>
      <w:lang w:eastAsia="ja-JP"/>
    </w:rPr>
  </w:style>
  <w:style w:type="paragraph" w:styleId="12">
    <w:name w:val="toc 1"/>
    <w:basedOn w:val="a1"/>
    <w:next w:val="a1"/>
    <w:autoRedefine/>
    <w:uiPriority w:val="39"/>
    <w:unhideWhenUsed/>
    <w:qFormat/>
    <w:rsid w:val="00DE6D4B"/>
    <w:pPr>
      <w:tabs>
        <w:tab w:val="left" w:pos="880"/>
        <w:tab w:val="right" w:leader="dot" w:pos="9062"/>
      </w:tabs>
      <w:spacing w:after="100"/>
    </w:pPr>
  </w:style>
  <w:style w:type="paragraph" w:styleId="21">
    <w:name w:val="toc 2"/>
    <w:basedOn w:val="a1"/>
    <w:next w:val="a1"/>
    <w:autoRedefine/>
    <w:uiPriority w:val="39"/>
    <w:unhideWhenUsed/>
    <w:qFormat/>
    <w:rsid w:val="00780772"/>
    <w:pPr>
      <w:spacing w:after="100"/>
      <w:ind w:left="240"/>
    </w:pPr>
  </w:style>
  <w:style w:type="paragraph" w:styleId="31">
    <w:name w:val="toc 3"/>
    <w:basedOn w:val="a1"/>
    <w:next w:val="a1"/>
    <w:autoRedefine/>
    <w:uiPriority w:val="39"/>
    <w:unhideWhenUsed/>
    <w:qFormat/>
    <w:rsid w:val="00780772"/>
    <w:pPr>
      <w:spacing w:after="100"/>
      <w:ind w:left="480"/>
    </w:pPr>
  </w:style>
  <w:style w:type="character" w:styleId="af0">
    <w:name w:val="Hyperlink"/>
    <w:basedOn w:val="a2"/>
    <w:uiPriority w:val="99"/>
    <w:unhideWhenUsed/>
    <w:rsid w:val="00780772"/>
    <w:rPr>
      <w:color w:val="0000FF" w:themeColor="hyperlink"/>
      <w:u w:val="single"/>
    </w:rPr>
  </w:style>
  <w:style w:type="paragraph" w:styleId="af1">
    <w:name w:val="Title"/>
    <w:basedOn w:val="a1"/>
    <w:next w:val="a1"/>
    <w:link w:val="af2"/>
    <w:qFormat/>
    <w:rsid w:val="00946F9D"/>
    <w:pPr>
      <w:spacing w:before="240" w:after="60"/>
      <w:ind w:firstLine="0"/>
      <w:jc w:val="center"/>
      <w:outlineLvl w:val="0"/>
    </w:pPr>
    <w:rPr>
      <w:rFonts w:ascii="Cambria" w:eastAsia="Times New Roman" w:hAnsi="Cambria" w:cs="Times New Roman"/>
      <w:b/>
      <w:bCs/>
      <w:kern w:val="28"/>
      <w:sz w:val="32"/>
      <w:szCs w:val="32"/>
      <w:lang w:eastAsia="bg-BG"/>
    </w:rPr>
  </w:style>
  <w:style w:type="character" w:customStyle="1" w:styleId="af2">
    <w:name w:val="Заглавие Знак"/>
    <w:basedOn w:val="a2"/>
    <w:link w:val="af1"/>
    <w:rsid w:val="00946F9D"/>
    <w:rPr>
      <w:rFonts w:ascii="Cambria" w:eastAsia="Times New Roman" w:hAnsi="Cambria" w:cs="Times New Roman"/>
      <w:b/>
      <w:bCs/>
      <w:kern w:val="28"/>
      <w:sz w:val="32"/>
      <w:szCs w:val="32"/>
      <w:lang w:eastAsia="bg-BG"/>
    </w:rPr>
  </w:style>
  <w:style w:type="character" w:customStyle="1" w:styleId="st">
    <w:name w:val="st"/>
    <w:basedOn w:val="a2"/>
    <w:rsid w:val="002726BC"/>
  </w:style>
  <w:style w:type="character" w:styleId="af3">
    <w:name w:val="Emphasis"/>
    <w:basedOn w:val="a2"/>
    <w:uiPriority w:val="20"/>
    <w:qFormat/>
    <w:rsid w:val="002726BC"/>
    <w:rPr>
      <w:i/>
      <w:iCs/>
    </w:rPr>
  </w:style>
  <w:style w:type="paragraph" w:customStyle="1" w:styleId="ZadStyle">
    <w:name w:val="ZadStyle"/>
    <w:basedOn w:val="a1"/>
    <w:rsid w:val="00A90536"/>
    <w:pPr>
      <w:spacing w:line="360" w:lineRule="auto"/>
      <w:ind w:firstLine="709"/>
    </w:pPr>
    <w:rPr>
      <w:rFonts w:eastAsia="Times New Roman" w:cs="Times New Roman"/>
      <w:szCs w:val="24"/>
      <w:lang w:eastAsia="bg-BG"/>
    </w:rPr>
  </w:style>
  <w:style w:type="character" w:customStyle="1" w:styleId="40">
    <w:name w:val="Заглавие 4 Знак"/>
    <w:basedOn w:val="a2"/>
    <w:link w:val="4"/>
    <w:uiPriority w:val="9"/>
    <w:semiHidden/>
    <w:rsid w:val="00B93859"/>
    <w:rPr>
      <w:rFonts w:asciiTheme="majorHAnsi" w:eastAsiaTheme="majorEastAsia" w:hAnsiTheme="majorHAnsi" w:cstheme="majorBidi"/>
      <w:b/>
      <w:bCs/>
      <w:i/>
      <w:iCs/>
      <w:color w:val="4F81BD" w:themeColor="accent1"/>
      <w:sz w:val="24"/>
    </w:rPr>
  </w:style>
  <w:style w:type="paragraph" w:styleId="af4">
    <w:name w:val="caption"/>
    <w:basedOn w:val="a1"/>
    <w:qFormat/>
    <w:rsid w:val="004E3B4F"/>
    <w:pPr>
      <w:keepNext/>
      <w:keepLines/>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360"/>
      <w:ind w:left="2840" w:hanging="1140"/>
      <w:jc w:val="left"/>
    </w:pPr>
    <w:rPr>
      <w:rFonts w:ascii="Arial" w:eastAsia="Times New Roman" w:hAnsi="Arial" w:cs="Arial"/>
      <w:sz w:val="22"/>
      <w:lang w:val="en-GB"/>
    </w:rPr>
  </w:style>
  <w:style w:type="paragraph" w:styleId="a">
    <w:name w:val="List Bullet"/>
    <w:basedOn w:val="a1"/>
    <w:rsid w:val="008B438C"/>
    <w:pPr>
      <w:numPr>
        <w:numId w:val="5"/>
      </w:numPr>
      <w:spacing w:before="60" w:after="60"/>
      <w:jc w:val="left"/>
    </w:pPr>
    <w:rPr>
      <w:rFonts w:eastAsia="Times New Roman" w:cs="Times New Roman"/>
      <w:sz w:val="24"/>
      <w:szCs w:val="24"/>
    </w:rPr>
  </w:style>
  <w:style w:type="character" w:customStyle="1" w:styleId="50">
    <w:name w:val="Заглавие 5 Знак"/>
    <w:basedOn w:val="a2"/>
    <w:link w:val="5"/>
    <w:uiPriority w:val="9"/>
    <w:semiHidden/>
    <w:rsid w:val="00FE78BD"/>
    <w:rPr>
      <w:rFonts w:asciiTheme="majorHAnsi" w:eastAsiaTheme="majorEastAsia" w:hAnsiTheme="majorHAnsi" w:cstheme="majorBidi"/>
      <w:color w:val="243F60" w:themeColor="accent1" w:themeShade="7F"/>
      <w:sz w:val="28"/>
    </w:rPr>
  </w:style>
  <w:style w:type="paragraph" w:styleId="22">
    <w:name w:val="List 2"/>
    <w:basedOn w:val="a1"/>
    <w:uiPriority w:val="99"/>
    <w:unhideWhenUsed/>
    <w:rsid w:val="004F662E"/>
    <w:pPr>
      <w:ind w:left="566" w:hanging="283"/>
      <w:contextualSpacing/>
    </w:pPr>
  </w:style>
  <w:style w:type="paragraph" w:customStyle="1" w:styleId="af5">
    <w:name w:val="точки"/>
    <w:basedOn w:val="a1"/>
    <w:link w:val="af6"/>
    <w:qFormat/>
    <w:rsid w:val="00723EDF"/>
    <w:pPr>
      <w:spacing w:line="288" w:lineRule="auto"/>
      <w:ind w:left="562" w:firstLine="432"/>
    </w:pPr>
    <w:rPr>
      <w:rFonts w:ascii="TmsCyr" w:eastAsia="MS Mincho" w:hAnsi="TmsCyr" w:cs="Times New Roman"/>
      <w:b/>
      <w:szCs w:val="28"/>
    </w:rPr>
  </w:style>
  <w:style w:type="paragraph" w:customStyle="1" w:styleId="af7">
    <w:name w:val="Текст"/>
    <w:basedOn w:val="a1"/>
    <w:link w:val="Char"/>
    <w:qFormat/>
    <w:rsid w:val="00723EDF"/>
    <w:pPr>
      <w:suppressAutoHyphens/>
      <w:spacing w:line="288" w:lineRule="auto"/>
      <w:ind w:firstLine="709"/>
      <w:outlineLvl w:val="0"/>
    </w:pPr>
    <w:rPr>
      <w:rFonts w:eastAsia="Times New Roman" w:cs="Times New Roman"/>
      <w:color w:val="000000"/>
      <w:szCs w:val="20"/>
      <w:lang w:eastAsia="ar-SA"/>
    </w:rPr>
  </w:style>
  <w:style w:type="character" w:customStyle="1" w:styleId="Char">
    <w:name w:val="Текст Char"/>
    <w:link w:val="af7"/>
    <w:locked/>
    <w:rsid w:val="00723EDF"/>
    <w:rPr>
      <w:rFonts w:ascii="Times New Roman" w:eastAsia="Times New Roman" w:hAnsi="Times New Roman" w:cs="Times New Roman"/>
      <w:color w:val="000000"/>
      <w:sz w:val="28"/>
      <w:szCs w:val="20"/>
      <w:lang w:eastAsia="ar-SA"/>
    </w:rPr>
  </w:style>
  <w:style w:type="paragraph" w:customStyle="1" w:styleId="af8">
    <w:name w:val="текст"/>
    <w:basedOn w:val="af7"/>
    <w:link w:val="af9"/>
    <w:rsid w:val="00723EDF"/>
    <w:rPr>
      <w:sz w:val="24"/>
    </w:rPr>
  </w:style>
  <w:style w:type="character" w:customStyle="1" w:styleId="af9">
    <w:name w:val="текст Знак"/>
    <w:link w:val="af8"/>
    <w:locked/>
    <w:rsid w:val="00723EDF"/>
    <w:rPr>
      <w:rFonts w:ascii="Times New Roman" w:eastAsia="Times New Roman" w:hAnsi="Times New Roman" w:cs="Times New Roman"/>
      <w:color w:val="000000"/>
      <w:sz w:val="24"/>
      <w:szCs w:val="20"/>
      <w:lang w:eastAsia="ar-SA"/>
    </w:rPr>
  </w:style>
  <w:style w:type="paragraph" w:customStyle="1" w:styleId="I">
    <w:name w:val="I."/>
    <w:basedOn w:val="af5"/>
    <w:link w:val="I0"/>
    <w:qFormat/>
    <w:rsid w:val="00723EDF"/>
    <w:pPr>
      <w:numPr>
        <w:numId w:val="31"/>
      </w:numPr>
    </w:pPr>
    <w:rPr>
      <w:rFonts w:ascii="Times New Roman" w:hAnsi="Times New Roman"/>
      <w:caps/>
      <w:sz w:val="24"/>
      <w:szCs w:val="24"/>
    </w:rPr>
  </w:style>
  <w:style w:type="character" w:customStyle="1" w:styleId="af6">
    <w:name w:val="точки Знак"/>
    <w:link w:val="af5"/>
    <w:rsid w:val="00723EDF"/>
    <w:rPr>
      <w:rFonts w:ascii="TmsCyr" w:eastAsia="MS Mincho" w:hAnsi="TmsCyr" w:cs="Times New Roman"/>
      <w:b/>
      <w:sz w:val="28"/>
      <w:szCs w:val="28"/>
    </w:rPr>
  </w:style>
  <w:style w:type="character" w:customStyle="1" w:styleId="I0">
    <w:name w:val="I. Знак"/>
    <w:link w:val="I"/>
    <w:rsid w:val="00723EDF"/>
    <w:rPr>
      <w:rFonts w:ascii="Times New Roman" w:eastAsia="MS Mincho" w:hAnsi="Times New Roman" w:cs="Times New Roman"/>
      <w:b/>
      <w:caps/>
      <w:sz w:val="24"/>
      <w:szCs w:val="24"/>
    </w:rPr>
  </w:style>
  <w:style w:type="paragraph" w:customStyle="1" w:styleId="1">
    <w:name w:val="точка 1"/>
    <w:basedOn w:val="a1"/>
    <w:link w:val="13"/>
    <w:qFormat/>
    <w:rsid w:val="00723EDF"/>
    <w:pPr>
      <w:numPr>
        <w:numId w:val="35"/>
      </w:numPr>
      <w:spacing w:line="288" w:lineRule="auto"/>
    </w:pPr>
    <w:rPr>
      <w:rFonts w:ascii="TmsCyr" w:eastAsia="MS Mincho" w:hAnsi="TmsCyr" w:cs="Times New Roman"/>
      <w:b/>
      <w:sz w:val="24"/>
      <w:szCs w:val="20"/>
    </w:rPr>
  </w:style>
  <w:style w:type="character" w:customStyle="1" w:styleId="13">
    <w:name w:val="точка 1 Знак"/>
    <w:basedOn w:val="a2"/>
    <w:link w:val="1"/>
    <w:rsid w:val="00723EDF"/>
    <w:rPr>
      <w:rFonts w:ascii="TmsCyr" w:eastAsia="MS Mincho" w:hAnsi="TmsCyr" w:cs="Times New Roman"/>
      <w:b/>
      <w:sz w:val="24"/>
      <w:szCs w:val="20"/>
    </w:rPr>
  </w:style>
  <w:style w:type="paragraph" w:customStyle="1" w:styleId="a0">
    <w:name w:val="подточка"/>
    <w:basedOn w:val="1"/>
    <w:autoRedefine/>
    <w:qFormat/>
    <w:rsid w:val="00723EDF"/>
    <w:pPr>
      <w:numPr>
        <w:ilvl w:val="1"/>
        <w:numId w:val="31"/>
      </w:numPr>
      <w:tabs>
        <w:tab w:val="left" w:pos="1701"/>
      </w:tabs>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105274">
      <w:bodyDiv w:val="1"/>
      <w:marLeft w:val="0"/>
      <w:marRight w:val="0"/>
      <w:marTop w:val="0"/>
      <w:marBottom w:val="0"/>
      <w:divBdr>
        <w:top w:val="none" w:sz="0" w:space="0" w:color="auto"/>
        <w:left w:val="none" w:sz="0" w:space="0" w:color="auto"/>
        <w:bottom w:val="none" w:sz="0" w:space="0" w:color="auto"/>
        <w:right w:val="none" w:sz="0" w:space="0" w:color="auto"/>
      </w:divBdr>
    </w:div>
    <w:div w:id="833881849">
      <w:bodyDiv w:val="1"/>
      <w:marLeft w:val="0"/>
      <w:marRight w:val="0"/>
      <w:marTop w:val="0"/>
      <w:marBottom w:val="0"/>
      <w:divBdr>
        <w:top w:val="none" w:sz="0" w:space="0" w:color="auto"/>
        <w:left w:val="none" w:sz="0" w:space="0" w:color="auto"/>
        <w:bottom w:val="none" w:sz="0" w:space="0" w:color="auto"/>
        <w:right w:val="none" w:sz="0" w:space="0" w:color="auto"/>
      </w:divBdr>
      <w:divsChild>
        <w:div w:id="678433164">
          <w:marLeft w:val="0"/>
          <w:marRight w:val="0"/>
          <w:marTop w:val="0"/>
          <w:marBottom w:val="0"/>
          <w:divBdr>
            <w:top w:val="none" w:sz="0" w:space="0" w:color="auto"/>
            <w:left w:val="none" w:sz="0" w:space="0" w:color="auto"/>
            <w:bottom w:val="none" w:sz="0" w:space="0" w:color="auto"/>
            <w:right w:val="none" w:sz="0" w:space="0" w:color="auto"/>
          </w:divBdr>
          <w:divsChild>
            <w:div w:id="1784686792">
              <w:marLeft w:val="0"/>
              <w:marRight w:val="0"/>
              <w:marTop w:val="0"/>
              <w:marBottom w:val="0"/>
              <w:divBdr>
                <w:top w:val="none" w:sz="0" w:space="0" w:color="auto"/>
                <w:left w:val="none" w:sz="0" w:space="0" w:color="auto"/>
                <w:bottom w:val="none" w:sz="0" w:space="0" w:color="auto"/>
                <w:right w:val="none" w:sz="0" w:space="0" w:color="auto"/>
              </w:divBdr>
            </w:div>
            <w:div w:id="68357625">
              <w:marLeft w:val="0"/>
              <w:marRight w:val="0"/>
              <w:marTop w:val="0"/>
              <w:marBottom w:val="0"/>
              <w:divBdr>
                <w:top w:val="none" w:sz="0" w:space="0" w:color="auto"/>
                <w:left w:val="none" w:sz="0" w:space="0" w:color="auto"/>
                <w:bottom w:val="none" w:sz="0" w:space="0" w:color="auto"/>
                <w:right w:val="none" w:sz="0" w:space="0" w:color="auto"/>
              </w:divBdr>
            </w:div>
            <w:div w:id="161362505">
              <w:marLeft w:val="0"/>
              <w:marRight w:val="0"/>
              <w:marTop w:val="0"/>
              <w:marBottom w:val="0"/>
              <w:divBdr>
                <w:top w:val="none" w:sz="0" w:space="0" w:color="auto"/>
                <w:left w:val="none" w:sz="0" w:space="0" w:color="auto"/>
                <w:bottom w:val="none" w:sz="0" w:space="0" w:color="auto"/>
                <w:right w:val="none" w:sz="0" w:space="0" w:color="auto"/>
              </w:divBdr>
            </w:div>
            <w:div w:id="629945564">
              <w:marLeft w:val="0"/>
              <w:marRight w:val="0"/>
              <w:marTop w:val="0"/>
              <w:marBottom w:val="0"/>
              <w:divBdr>
                <w:top w:val="none" w:sz="0" w:space="0" w:color="auto"/>
                <w:left w:val="none" w:sz="0" w:space="0" w:color="auto"/>
                <w:bottom w:val="none" w:sz="0" w:space="0" w:color="auto"/>
                <w:right w:val="none" w:sz="0" w:space="0" w:color="auto"/>
              </w:divBdr>
            </w:div>
            <w:div w:id="2126844398">
              <w:marLeft w:val="0"/>
              <w:marRight w:val="0"/>
              <w:marTop w:val="0"/>
              <w:marBottom w:val="0"/>
              <w:divBdr>
                <w:top w:val="none" w:sz="0" w:space="0" w:color="auto"/>
                <w:left w:val="none" w:sz="0" w:space="0" w:color="auto"/>
                <w:bottom w:val="none" w:sz="0" w:space="0" w:color="auto"/>
                <w:right w:val="none" w:sz="0" w:space="0" w:color="auto"/>
              </w:divBdr>
            </w:div>
            <w:div w:id="1890606879">
              <w:marLeft w:val="0"/>
              <w:marRight w:val="0"/>
              <w:marTop w:val="0"/>
              <w:marBottom w:val="0"/>
              <w:divBdr>
                <w:top w:val="none" w:sz="0" w:space="0" w:color="auto"/>
                <w:left w:val="none" w:sz="0" w:space="0" w:color="auto"/>
                <w:bottom w:val="none" w:sz="0" w:space="0" w:color="auto"/>
                <w:right w:val="none" w:sz="0" w:space="0" w:color="auto"/>
              </w:divBdr>
            </w:div>
            <w:div w:id="1326939346">
              <w:marLeft w:val="0"/>
              <w:marRight w:val="0"/>
              <w:marTop w:val="0"/>
              <w:marBottom w:val="0"/>
              <w:divBdr>
                <w:top w:val="none" w:sz="0" w:space="0" w:color="auto"/>
                <w:left w:val="none" w:sz="0" w:space="0" w:color="auto"/>
                <w:bottom w:val="none" w:sz="0" w:space="0" w:color="auto"/>
                <w:right w:val="none" w:sz="0" w:space="0" w:color="auto"/>
              </w:divBdr>
            </w:div>
            <w:div w:id="85970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03022">
      <w:bodyDiv w:val="1"/>
      <w:marLeft w:val="0"/>
      <w:marRight w:val="0"/>
      <w:marTop w:val="0"/>
      <w:marBottom w:val="0"/>
      <w:divBdr>
        <w:top w:val="none" w:sz="0" w:space="0" w:color="auto"/>
        <w:left w:val="none" w:sz="0" w:space="0" w:color="auto"/>
        <w:bottom w:val="none" w:sz="0" w:space="0" w:color="auto"/>
        <w:right w:val="none" w:sz="0" w:space="0" w:color="auto"/>
      </w:divBdr>
      <w:divsChild>
        <w:div w:id="2127502090">
          <w:marLeft w:val="0"/>
          <w:marRight w:val="0"/>
          <w:marTop w:val="0"/>
          <w:marBottom w:val="0"/>
          <w:divBdr>
            <w:top w:val="none" w:sz="0" w:space="0" w:color="auto"/>
            <w:left w:val="none" w:sz="0" w:space="0" w:color="auto"/>
            <w:bottom w:val="none" w:sz="0" w:space="0" w:color="auto"/>
            <w:right w:val="none" w:sz="0" w:space="0" w:color="auto"/>
          </w:divBdr>
          <w:divsChild>
            <w:div w:id="168758400">
              <w:marLeft w:val="0"/>
              <w:marRight w:val="0"/>
              <w:marTop w:val="0"/>
              <w:marBottom w:val="0"/>
              <w:divBdr>
                <w:top w:val="none" w:sz="0" w:space="0" w:color="auto"/>
                <w:left w:val="none" w:sz="0" w:space="0" w:color="auto"/>
                <w:bottom w:val="none" w:sz="0" w:space="0" w:color="auto"/>
                <w:right w:val="none" w:sz="0" w:space="0" w:color="auto"/>
              </w:divBdr>
            </w:div>
            <w:div w:id="657802540">
              <w:marLeft w:val="0"/>
              <w:marRight w:val="0"/>
              <w:marTop w:val="0"/>
              <w:marBottom w:val="0"/>
              <w:divBdr>
                <w:top w:val="none" w:sz="0" w:space="0" w:color="auto"/>
                <w:left w:val="none" w:sz="0" w:space="0" w:color="auto"/>
                <w:bottom w:val="none" w:sz="0" w:space="0" w:color="auto"/>
                <w:right w:val="none" w:sz="0" w:space="0" w:color="auto"/>
              </w:divBdr>
            </w:div>
            <w:div w:id="1329286848">
              <w:marLeft w:val="0"/>
              <w:marRight w:val="0"/>
              <w:marTop w:val="0"/>
              <w:marBottom w:val="0"/>
              <w:divBdr>
                <w:top w:val="none" w:sz="0" w:space="0" w:color="auto"/>
                <w:left w:val="none" w:sz="0" w:space="0" w:color="auto"/>
                <w:bottom w:val="none" w:sz="0" w:space="0" w:color="auto"/>
                <w:right w:val="none" w:sz="0" w:space="0" w:color="auto"/>
              </w:divBdr>
            </w:div>
            <w:div w:id="873469838">
              <w:marLeft w:val="0"/>
              <w:marRight w:val="0"/>
              <w:marTop w:val="0"/>
              <w:marBottom w:val="0"/>
              <w:divBdr>
                <w:top w:val="none" w:sz="0" w:space="0" w:color="auto"/>
                <w:left w:val="none" w:sz="0" w:space="0" w:color="auto"/>
                <w:bottom w:val="none" w:sz="0" w:space="0" w:color="auto"/>
                <w:right w:val="none" w:sz="0" w:space="0" w:color="auto"/>
              </w:divBdr>
            </w:div>
            <w:div w:id="956764051">
              <w:marLeft w:val="0"/>
              <w:marRight w:val="0"/>
              <w:marTop w:val="0"/>
              <w:marBottom w:val="0"/>
              <w:divBdr>
                <w:top w:val="none" w:sz="0" w:space="0" w:color="auto"/>
                <w:left w:val="none" w:sz="0" w:space="0" w:color="auto"/>
                <w:bottom w:val="none" w:sz="0" w:space="0" w:color="auto"/>
                <w:right w:val="none" w:sz="0" w:space="0" w:color="auto"/>
              </w:divBdr>
            </w:div>
            <w:div w:id="2101096786">
              <w:marLeft w:val="0"/>
              <w:marRight w:val="0"/>
              <w:marTop w:val="0"/>
              <w:marBottom w:val="0"/>
              <w:divBdr>
                <w:top w:val="none" w:sz="0" w:space="0" w:color="auto"/>
                <w:left w:val="none" w:sz="0" w:space="0" w:color="auto"/>
                <w:bottom w:val="none" w:sz="0" w:space="0" w:color="auto"/>
                <w:right w:val="none" w:sz="0" w:space="0" w:color="auto"/>
              </w:divBdr>
            </w:div>
            <w:div w:id="690037087">
              <w:marLeft w:val="0"/>
              <w:marRight w:val="0"/>
              <w:marTop w:val="0"/>
              <w:marBottom w:val="0"/>
              <w:divBdr>
                <w:top w:val="none" w:sz="0" w:space="0" w:color="auto"/>
                <w:left w:val="none" w:sz="0" w:space="0" w:color="auto"/>
                <w:bottom w:val="none" w:sz="0" w:space="0" w:color="auto"/>
                <w:right w:val="none" w:sz="0" w:space="0" w:color="auto"/>
              </w:divBdr>
            </w:div>
            <w:div w:id="1549292514">
              <w:marLeft w:val="0"/>
              <w:marRight w:val="0"/>
              <w:marTop w:val="0"/>
              <w:marBottom w:val="0"/>
              <w:divBdr>
                <w:top w:val="none" w:sz="0" w:space="0" w:color="auto"/>
                <w:left w:val="none" w:sz="0" w:space="0" w:color="auto"/>
                <w:bottom w:val="none" w:sz="0" w:space="0" w:color="auto"/>
                <w:right w:val="none" w:sz="0" w:space="0" w:color="auto"/>
              </w:divBdr>
            </w:div>
            <w:div w:id="945817239">
              <w:marLeft w:val="0"/>
              <w:marRight w:val="0"/>
              <w:marTop w:val="0"/>
              <w:marBottom w:val="0"/>
              <w:divBdr>
                <w:top w:val="none" w:sz="0" w:space="0" w:color="auto"/>
                <w:left w:val="none" w:sz="0" w:space="0" w:color="auto"/>
                <w:bottom w:val="none" w:sz="0" w:space="0" w:color="auto"/>
                <w:right w:val="none" w:sz="0" w:space="0" w:color="auto"/>
              </w:divBdr>
            </w:div>
            <w:div w:id="1632904498">
              <w:marLeft w:val="0"/>
              <w:marRight w:val="0"/>
              <w:marTop w:val="0"/>
              <w:marBottom w:val="0"/>
              <w:divBdr>
                <w:top w:val="none" w:sz="0" w:space="0" w:color="auto"/>
                <w:left w:val="none" w:sz="0" w:space="0" w:color="auto"/>
                <w:bottom w:val="none" w:sz="0" w:space="0" w:color="auto"/>
                <w:right w:val="none" w:sz="0" w:space="0" w:color="auto"/>
              </w:divBdr>
            </w:div>
            <w:div w:id="1958945877">
              <w:marLeft w:val="0"/>
              <w:marRight w:val="0"/>
              <w:marTop w:val="0"/>
              <w:marBottom w:val="0"/>
              <w:divBdr>
                <w:top w:val="none" w:sz="0" w:space="0" w:color="auto"/>
                <w:left w:val="none" w:sz="0" w:space="0" w:color="auto"/>
                <w:bottom w:val="none" w:sz="0" w:space="0" w:color="auto"/>
                <w:right w:val="none" w:sz="0" w:space="0" w:color="auto"/>
              </w:divBdr>
            </w:div>
            <w:div w:id="1508057258">
              <w:marLeft w:val="0"/>
              <w:marRight w:val="0"/>
              <w:marTop w:val="0"/>
              <w:marBottom w:val="0"/>
              <w:divBdr>
                <w:top w:val="none" w:sz="0" w:space="0" w:color="auto"/>
                <w:left w:val="none" w:sz="0" w:space="0" w:color="auto"/>
                <w:bottom w:val="none" w:sz="0" w:space="0" w:color="auto"/>
                <w:right w:val="none" w:sz="0" w:space="0" w:color="auto"/>
              </w:divBdr>
            </w:div>
            <w:div w:id="563562594">
              <w:marLeft w:val="0"/>
              <w:marRight w:val="0"/>
              <w:marTop w:val="0"/>
              <w:marBottom w:val="0"/>
              <w:divBdr>
                <w:top w:val="none" w:sz="0" w:space="0" w:color="auto"/>
                <w:left w:val="none" w:sz="0" w:space="0" w:color="auto"/>
                <w:bottom w:val="none" w:sz="0" w:space="0" w:color="auto"/>
                <w:right w:val="none" w:sz="0" w:space="0" w:color="auto"/>
              </w:divBdr>
            </w:div>
            <w:div w:id="1964379603">
              <w:marLeft w:val="0"/>
              <w:marRight w:val="0"/>
              <w:marTop w:val="0"/>
              <w:marBottom w:val="0"/>
              <w:divBdr>
                <w:top w:val="none" w:sz="0" w:space="0" w:color="auto"/>
                <w:left w:val="none" w:sz="0" w:space="0" w:color="auto"/>
                <w:bottom w:val="none" w:sz="0" w:space="0" w:color="auto"/>
                <w:right w:val="none" w:sz="0" w:space="0" w:color="auto"/>
              </w:divBdr>
            </w:div>
            <w:div w:id="167853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01922">
      <w:bodyDiv w:val="1"/>
      <w:marLeft w:val="0"/>
      <w:marRight w:val="0"/>
      <w:marTop w:val="0"/>
      <w:marBottom w:val="0"/>
      <w:divBdr>
        <w:top w:val="none" w:sz="0" w:space="0" w:color="auto"/>
        <w:left w:val="none" w:sz="0" w:space="0" w:color="auto"/>
        <w:bottom w:val="none" w:sz="0" w:space="0" w:color="auto"/>
        <w:right w:val="none" w:sz="0" w:space="0" w:color="auto"/>
      </w:divBdr>
      <w:divsChild>
        <w:div w:id="489637609">
          <w:marLeft w:val="0"/>
          <w:marRight w:val="0"/>
          <w:marTop w:val="0"/>
          <w:marBottom w:val="0"/>
          <w:divBdr>
            <w:top w:val="none" w:sz="0" w:space="0" w:color="auto"/>
            <w:left w:val="none" w:sz="0" w:space="0" w:color="auto"/>
            <w:bottom w:val="none" w:sz="0" w:space="0" w:color="auto"/>
            <w:right w:val="none" w:sz="0" w:space="0" w:color="auto"/>
          </w:divBdr>
          <w:divsChild>
            <w:div w:id="116728603">
              <w:marLeft w:val="0"/>
              <w:marRight w:val="0"/>
              <w:marTop w:val="0"/>
              <w:marBottom w:val="0"/>
              <w:divBdr>
                <w:top w:val="none" w:sz="0" w:space="0" w:color="auto"/>
                <w:left w:val="none" w:sz="0" w:space="0" w:color="auto"/>
                <w:bottom w:val="none" w:sz="0" w:space="0" w:color="auto"/>
                <w:right w:val="none" w:sz="0" w:space="0" w:color="auto"/>
              </w:divBdr>
            </w:div>
            <w:div w:id="1542011363">
              <w:marLeft w:val="0"/>
              <w:marRight w:val="0"/>
              <w:marTop w:val="0"/>
              <w:marBottom w:val="0"/>
              <w:divBdr>
                <w:top w:val="none" w:sz="0" w:space="0" w:color="auto"/>
                <w:left w:val="none" w:sz="0" w:space="0" w:color="auto"/>
                <w:bottom w:val="none" w:sz="0" w:space="0" w:color="auto"/>
                <w:right w:val="none" w:sz="0" w:space="0" w:color="auto"/>
              </w:divBdr>
            </w:div>
            <w:div w:id="1392996180">
              <w:marLeft w:val="0"/>
              <w:marRight w:val="0"/>
              <w:marTop w:val="0"/>
              <w:marBottom w:val="0"/>
              <w:divBdr>
                <w:top w:val="none" w:sz="0" w:space="0" w:color="auto"/>
                <w:left w:val="none" w:sz="0" w:space="0" w:color="auto"/>
                <w:bottom w:val="none" w:sz="0" w:space="0" w:color="auto"/>
                <w:right w:val="none" w:sz="0" w:space="0" w:color="auto"/>
              </w:divBdr>
            </w:div>
            <w:div w:id="233856378">
              <w:marLeft w:val="0"/>
              <w:marRight w:val="0"/>
              <w:marTop w:val="0"/>
              <w:marBottom w:val="0"/>
              <w:divBdr>
                <w:top w:val="none" w:sz="0" w:space="0" w:color="auto"/>
                <w:left w:val="none" w:sz="0" w:space="0" w:color="auto"/>
                <w:bottom w:val="none" w:sz="0" w:space="0" w:color="auto"/>
                <w:right w:val="none" w:sz="0" w:space="0" w:color="auto"/>
              </w:divBdr>
            </w:div>
            <w:div w:id="988826612">
              <w:marLeft w:val="0"/>
              <w:marRight w:val="0"/>
              <w:marTop w:val="0"/>
              <w:marBottom w:val="0"/>
              <w:divBdr>
                <w:top w:val="none" w:sz="0" w:space="0" w:color="auto"/>
                <w:left w:val="none" w:sz="0" w:space="0" w:color="auto"/>
                <w:bottom w:val="none" w:sz="0" w:space="0" w:color="auto"/>
                <w:right w:val="none" w:sz="0" w:space="0" w:color="auto"/>
              </w:divBdr>
            </w:div>
            <w:div w:id="1767144486">
              <w:marLeft w:val="0"/>
              <w:marRight w:val="0"/>
              <w:marTop w:val="0"/>
              <w:marBottom w:val="0"/>
              <w:divBdr>
                <w:top w:val="none" w:sz="0" w:space="0" w:color="auto"/>
                <w:left w:val="none" w:sz="0" w:space="0" w:color="auto"/>
                <w:bottom w:val="none" w:sz="0" w:space="0" w:color="auto"/>
                <w:right w:val="none" w:sz="0" w:space="0" w:color="auto"/>
              </w:divBdr>
            </w:div>
            <w:div w:id="1760562580">
              <w:marLeft w:val="0"/>
              <w:marRight w:val="0"/>
              <w:marTop w:val="0"/>
              <w:marBottom w:val="0"/>
              <w:divBdr>
                <w:top w:val="none" w:sz="0" w:space="0" w:color="auto"/>
                <w:left w:val="none" w:sz="0" w:space="0" w:color="auto"/>
                <w:bottom w:val="none" w:sz="0" w:space="0" w:color="auto"/>
                <w:right w:val="none" w:sz="0" w:space="0" w:color="auto"/>
              </w:divBdr>
            </w:div>
            <w:div w:id="1698696984">
              <w:marLeft w:val="0"/>
              <w:marRight w:val="0"/>
              <w:marTop w:val="0"/>
              <w:marBottom w:val="0"/>
              <w:divBdr>
                <w:top w:val="none" w:sz="0" w:space="0" w:color="auto"/>
                <w:left w:val="none" w:sz="0" w:space="0" w:color="auto"/>
                <w:bottom w:val="none" w:sz="0" w:space="0" w:color="auto"/>
                <w:right w:val="none" w:sz="0" w:space="0" w:color="auto"/>
              </w:divBdr>
            </w:div>
            <w:div w:id="310185027">
              <w:marLeft w:val="0"/>
              <w:marRight w:val="0"/>
              <w:marTop w:val="0"/>
              <w:marBottom w:val="0"/>
              <w:divBdr>
                <w:top w:val="none" w:sz="0" w:space="0" w:color="auto"/>
                <w:left w:val="none" w:sz="0" w:space="0" w:color="auto"/>
                <w:bottom w:val="none" w:sz="0" w:space="0" w:color="auto"/>
                <w:right w:val="none" w:sz="0" w:space="0" w:color="auto"/>
              </w:divBdr>
            </w:div>
            <w:div w:id="1774938303">
              <w:marLeft w:val="0"/>
              <w:marRight w:val="0"/>
              <w:marTop w:val="0"/>
              <w:marBottom w:val="0"/>
              <w:divBdr>
                <w:top w:val="none" w:sz="0" w:space="0" w:color="auto"/>
                <w:left w:val="none" w:sz="0" w:space="0" w:color="auto"/>
                <w:bottom w:val="none" w:sz="0" w:space="0" w:color="auto"/>
                <w:right w:val="none" w:sz="0" w:space="0" w:color="auto"/>
              </w:divBdr>
            </w:div>
            <w:div w:id="512843253">
              <w:marLeft w:val="0"/>
              <w:marRight w:val="0"/>
              <w:marTop w:val="0"/>
              <w:marBottom w:val="0"/>
              <w:divBdr>
                <w:top w:val="none" w:sz="0" w:space="0" w:color="auto"/>
                <w:left w:val="none" w:sz="0" w:space="0" w:color="auto"/>
                <w:bottom w:val="none" w:sz="0" w:space="0" w:color="auto"/>
                <w:right w:val="none" w:sz="0" w:space="0" w:color="auto"/>
              </w:divBdr>
            </w:div>
          </w:divsChild>
        </w:div>
        <w:div w:id="115493431">
          <w:marLeft w:val="0"/>
          <w:marRight w:val="0"/>
          <w:marTop w:val="0"/>
          <w:marBottom w:val="0"/>
          <w:divBdr>
            <w:top w:val="none" w:sz="0" w:space="0" w:color="auto"/>
            <w:left w:val="none" w:sz="0" w:space="0" w:color="auto"/>
            <w:bottom w:val="none" w:sz="0" w:space="0" w:color="auto"/>
            <w:right w:val="none" w:sz="0" w:space="0" w:color="auto"/>
          </w:divBdr>
        </w:div>
        <w:div w:id="1285043329">
          <w:marLeft w:val="0"/>
          <w:marRight w:val="0"/>
          <w:marTop w:val="0"/>
          <w:marBottom w:val="0"/>
          <w:divBdr>
            <w:top w:val="none" w:sz="0" w:space="0" w:color="auto"/>
            <w:left w:val="none" w:sz="0" w:space="0" w:color="auto"/>
            <w:bottom w:val="none" w:sz="0" w:space="0" w:color="auto"/>
            <w:right w:val="none" w:sz="0" w:space="0" w:color="auto"/>
          </w:divBdr>
          <w:divsChild>
            <w:div w:id="1197158504">
              <w:marLeft w:val="0"/>
              <w:marRight w:val="0"/>
              <w:marTop w:val="0"/>
              <w:marBottom w:val="0"/>
              <w:divBdr>
                <w:top w:val="none" w:sz="0" w:space="0" w:color="auto"/>
                <w:left w:val="none" w:sz="0" w:space="0" w:color="auto"/>
                <w:bottom w:val="none" w:sz="0" w:space="0" w:color="auto"/>
                <w:right w:val="none" w:sz="0" w:space="0" w:color="auto"/>
              </w:divBdr>
            </w:div>
            <w:div w:id="199898682">
              <w:marLeft w:val="0"/>
              <w:marRight w:val="0"/>
              <w:marTop w:val="0"/>
              <w:marBottom w:val="0"/>
              <w:divBdr>
                <w:top w:val="none" w:sz="0" w:space="0" w:color="auto"/>
                <w:left w:val="none" w:sz="0" w:space="0" w:color="auto"/>
                <w:bottom w:val="none" w:sz="0" w:space="0" w:color="auto"/>
                <w:right w:val="none" w:sz="0" w:space="0" w:color="auto"/>
              </w:divBdr>
            </w:div>
            <w:div w:id="1581064135">
              <w:marLeft w:val="0"/>
              <w:marRight w:val="0"/>
              <w:marTop w:val="0"/>
              <w:marBottom w:val="0"/>
              <w:divBdr>
                <w:top w:val="none" w:sz="0" w:space="0" w:color="auto"/>
                <w:left w:val="none" w:sz="0" w:space="0" w:color="auto"/>
                <w:bottom w:val="none" w:sz="0" w:space="0" w:color="auto"/>
                <w:right w:val="none" w:sz="0" w:space="0" w:color="auto"/>
              </w:divBdr>
            </w:div>
            <w:div w:id="862943528">
              <w:marLeft w:val="0"/>
              <w:marRight w:val="0"/>
              <w:marTop w:val="0"/>
              <w:marBottom w:val="0"/>
              <w:divBdr>
                <w:top w:val="none" w:sz="0" w:space="0" w:color="auto"/>
                <w:left w:val="none" w:sz="0" w:space="0" w:color="auto"/>
                <w:bottom w:val="none" w:sz="0" w:space="0" w:color="auto"/>
                <w:right w:val="none" w:sz="0" w:space="0" w:color="auto"/>
              </w:divBdr>
            </w:div>
            <w:div w:id="470443935">
              <w:marLeft w:val="0"/>
              <w:marRight w:val="0"/>
              <w:marTop w:val="0"/>
              <w:marBottom w:val="0"/>
              <w:divBdr>
                <w:top w:val="none" w:sz="0" w:space="0" w:color="auto"/>
                <w:left w:val="none" w:sz="0" w:space="0" w:color="auto"/>
                <w:bottom w:val="none" w:sz="0" w:space="0" w:color="auto"/>
                <w:right w:val="none" w:sz="0" w:space="0" w:color="auto"/>
              </w:divBdr>
            </w:div>
            <w:div w:id="1637182532">
              <w:marLeft w:val="0"/>
              <w:marRight w:val="0"/>
              <w:marTop w:val="0"/>
              <w:marBottom w:val="0"/>
              <w:divBdr>
                <w:top w:val="none" w:sz="0" w:space="0" w:color="auto"/>
                <w:left w:val="none" w:sz="0" w:space="0" w:color="auto"/>
                <w:bottom w:val="none" w:sz="0" w:space="0" w:color="auto"/>
                <w:right w:val="none" w:sz="0" w:space="0" w:color="auto"/>
              </w:divBdr>
            </w:div>
            <w:div w:id="355237238">
              <w:marLeft w:val="0"/>
              <w:marRight w:val="0"/>
              <w:marTop w:val="0"/>
              <w:marBottom w:val="0"/>
              <w:divBdr>
                <w:top w:val="none" w:sz="0" w:space="0" w:color="auto"/>
                <w:left w:val="none" w:sz="0" w:space="0" w:color="auto"/>
                <w:bottom w:val="none" w:sz="0" w:space="0" w:color="auto"/>
                <w:right w:val="none" w:sz="0" w:space="0" w:color="auto"/>
              </w:divBdr>
            </w:div>
            <w:div w:id="1066688536">
              <w:marLeft w:val="0"/>
              <w:marRight w:val="0"/>
              <w:marTop w:val="0"/>
              <w:marBottom w:val="0"/>
              <w:divBdr>
                <w:top w:val="none" w:sz="0" w:space="0" w:color="auto"/>
                <w:left w:val="none" w:sz="0" w:space="0" w:color="auto"/>
                <w:bottom w:val="none" w:sz="0" w:space="0" w:color="auto"/>
                <w:right w:val="none" w:sz="0" w:space="0" w:color="auto"/>
              </w:divBdr>
            </w:div>
            <w:div w:id="611981462">
              <w:marLeft w:val="0"/>
              <w:marRight w:val="0"/>
              <w:marTop w:val="0"/>
              <w:marBottom w:val="0"/>
              <w:divBdr>
                <w:top w:val="none" w:sz="0" w:space="0" w:color="auto"/>
                <w:left w:val="none" w:sz="0" w:space="0" w:color="auto"/>
                <w:bottom w:val="none" w:sz="0" w:space="0" w:color="auto"/>
                <w:right w:val="none" w:sz="0" w:space="0" w:color="auto"/>
              </w:divBdr>
            </w:div>
            <w:div w:id="1083140102">
              <w:marLeft w:val="0"/>
              <w:marRight w:val="0"/>
              <w:marTop w:val="0"/>
              <w:marBottom w:val="0"/>
              <w:divBdr>
                <w:top w:val="none" w:sz="0" w:space="0" w:color="auto"/>
                <w:left w:val="none" w:sz="0" w:space="0" w:color="auto"/>
                <w:bottom w:val="none" w:sz="0" w:space="0" w:color="auto"/>
                <w:right w:val="none" w:sz="0" w:space="0" w:color="auto"/>
              </w:divBdr>
            </w:div>
            <w:div w:id="1743747200">
              <w:marLeft w:val="0"/>
              <w:marRight w:val="0"/>
              <w:marTop w:val="0"/>
              <w:marBottom w:val="0"/>
              <w:divBdr>
                <w:top w:val="none" w:sz="0" w:space="0" w:color="auto"/>
                <w:left w:val="none" w:sz="0" w:space="0" w:color="auto"/>
                <w:bottom w:val="none" w:sz="0" w:space="0" w:color="auto"/>
                <w:right w:val="none" w:sz="0" w:space="0" w:color="auto"/>
              </w:divBdr>
            </w:div>
            <w:div w:id="69474341">
              <w:marLeft w:val="0"/>
              <w:marRight w:val="0"/>
              <w:marTop w:val="0"/>
              <w:marBottom w:val="0"/>
              <w:divBdr>
                <w:top w:val="none" w:sz="0" w:space="0" w:color="auto"/>
                <w:left w:val="none" w:sz="0" w:space="0" w:color="auto"/>
                <w:bottom w:val="none" w:sz="0" w:space="0" w:color="auto"/>
                <w:right w:val="none" w:sz="0" w:space="0" w:color="auto"/>
              </w:divBdr>
            </w:div>
            <w:div w:id="1700398892">
              <w:marLeft w:val="0"/>
              <w:marRight w:val="0"/>
              <w:marTop w:val="0"/>
              <w:marBottom w:val="0"/>
              <w:divBdr>
                <w:top w:val="none" w:sz="0" w:space="0" w:color="auto"/>
                <w:left w:val="none" w:sz="0" w:space="0" w:color="auto"/>
                <w:bottom w:val="none" w:sz="0" w:space="0" w:color="auto"/>
                <w:right w:val="none" w:sz="0" w:space="0" w:color="auto"/>
              </w:divBdr>
            </w:div>
            <w:div w:id="771438036">
              <w:marLeft w:val="0"/>
              <w:marRight w:val="0"/>
              <w:marTop w:val="0"/>
              <w:marBottom w:val="0"/>
              <w:divBdr>
                <w:top w:val="none" w:sz="0" w:space="0" w:color="auto"/>
                <w:left w:val="none" w:sz="0" w:space="0" w:color="auto"/>
                <w:bottom w:val="none" w:sz="0" w:space="0" w:color="auto"/>
                <w:right w:val="none" w:sz="0" w:space="0" w:color="auto"/>
              </w:divBdr>
            </w:div>
            <w:div w:id="672028161">
              <w:marLeft w:val="0"/>
              <w:marRight w:val="0"/>
              <w:marTop w:val="0"/>
              <w:marBottom w:val="0"/>
              <w:divBdr>
                <w:top w:val="none" w:sz="0" w:space="0" w:color="auto"/>
                <w:left w:val="none" w:sz="0" w:space="0" w:color="auto"/>
                <w:bottom w:val="none" w:sz="0" w:space="0" w:color="auto"/>
                <w:right w:val="none" w:sz="0" w:space="0" w:color="auto"/>
              </w:divBdr>
            </w:div>
            <w:div w:id="1988589090">
              <w:marLeft w:val="0"/>
              <w:marRight w:val="0"/>
              <w:marTop w:val="0"/>
              <w:marBottom w:val="0"/>
              <w:divBdr>
                <w:top w:val="none" w:sz="0" w:space="0" w:color="auto"/>
                <w:left w:val="none" w:sz="0" w:space="0" w:color="auto"/>
                <w:bottom w:val="none" w:sz="0" w:space="0" w:color="auto"/>
                <w:right w:val="none" w:sz="0" w:space="0" w:color="auto"/>
              </w:divBdr>
            </w:div>
            <w:div w:id="392390042">
              <w:marLeft w:val="0"/>
              <w:marRight w:val="0"/>
              <w:marTop w:val="0"/>
              <w:marBottom w:val="0"/>
              <w:divBdr>
                <w:top w:val="none" w:sz="0" w:space="0" w:color="auto"/>
                <w:left w:val="none" w:sz="0" w:space="0" w:color="auto"/>
                <w:bottom w:val="none" w:sz="0" w:space="0" w:color="auto"/>
                <w:right w:val="none" w:sz="0" w:space="0" w:color="auto"/>
              </w:divBdr>
            </w:div>
            <w:div w:id="2084906808">
              <w:marLeft w:val="0"/>
              <w:marRight w:val="0"/>
              <w:marTop w:val="0"/>
              <w:marBottom w:val="0"/>
              <w:divBdr>
                <w:top w:val="none" w:sz="0" w:space="0" w:color="auto"/>
                <w:left w:val="none" w:sz="0" w:space="0" w:color="auto"/>
                <w:bottom w:val="none" w:sz="0" w:space="0" w:color="auto"/>
                <w:right w:val="none" w:sz="0" w:space="0" w:color="auto"/>
              </w:divBdr>
            </w:div>
            <w:div w:id="47607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246292">
      <w:bodyDiv w:val="1"/>
      <w:marLeft w:val="0"/>
      <w:marRight w:val="0"/>
      <w:marTop w:val="0"/>
      <w:marBottom w:val="0"/>
      <w:divBdr>
        <w:top w:val="none" w:sz="0" w:space="0" w:color="auto"/>
        <w:left w:val="none" w:sz="0" w:space="0" w:color="auto"/>
        <w:bottom w:val="none" w:sz="0" w:space="0" w:color="auto"/>
        <w:right w:val="none" w:sz="0" w:space="0" w:color="auto"/>
      </w:divBdr>
      <w:divsChild>
        <w:div w:id="268440954">
          <w:marLeft w:val="0"/>
          <w:marRight w:val="0"/>
          <w:marTop w:val="0"/>
          <w:marBottom w:val="0"/>
          <w:divBdr>
            <w:top w:val="none" w:sz="0" w:space="0" w:color="auto"/>
            <w:left w:val="none" w:sz="0" w:space="0" w:color="auto"/>
            <w:bottom w:val="none" w:sz="0" w:space="0" w:color="auto"/>
            <w:right w:val="none" w:sz="0" w:space="0" w:color="auto"/>
          </w:divBdr>
          <w:divsChild>
            <w:div w:id="480541296">
              <w:marLeft w:val="0"/>
              <w:marRight w:val="0"/>
              <w:marTop w:val="0"/>
              <w:marBottom w:val="0"/>
              <w:divBdr>
                <w:top w:val="none" w:sz="0" w:space="0" w:color="auto"/>
                <w:left w:val="none" w:sz="0" w:space="0" w:color="auto"/>
                <w:bottom w:val="none" w:sz="0" w:space="0" w:color="auto"/>
                <w:right w:val="none" w:sz="0" w:space="0" w:color="auto"/>
              </w:divBdr>
            </w:div>
            <w:div w:id="12640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mailto:kmet@hitirno.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BAE8C-B597-4832-98C9-50D3A79FE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20</Pages>
  <Words>6638</Words>
  <Characters>37839</Characters>
  <Application>Microsoft Office Word</Application>
  <DocSecurity>0</DocSecurity>
  <Lines>315</Lines>
  <Paragraphs>88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Name</cp:lastModifiedBy>
  <cp:revision>84</cp:revision>
  <cp:lastPrinted>2016-06-02T15:04:00Z</cp:lastPrinted>
  <dcterms:created xsi:type="dcterms:W3CDTF">2016-08-15T14:04:00Z</dcterms:created>
  <dcterms:modified xsi:type="dcterms:W3CDTF">2017-07-06T06:48:00Z</dcterms:modified>
</cp:coreProperties>
</file>